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08.06.2020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Działania na pierwiastkach - powtórzenie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filmy, przypomnijcie sobie wszystkie wiadomości i umiejętności, zapamiętajcie i wykorzystajcie na egzaminie: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https://www.youtube.com/watch?v=3TSdv4F-4yw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https://www.youtube.com/watch?v=uyWeW58Y_Jc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https://www.youtube.com/watch?v=zM22wCkh-Pw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https://www.youtube.com/watch?v=ojJaMgMibbw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Działania na potęgach.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Obejrzyjcie film, przypomnijcie sobie wszystkie wiadomości i umiejętności, zapamiętajcie i wykorzystajcie na egzaminie: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https://www.youtube.com/watch?v=Amh1XmTZiJA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11.06.2020 – 12.06.2020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BOŻE CIAŁO – DNI WOLNE OD ZAJĘĆ EDUKACYJNYCH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Uroczystość Trójcy Przenajświętszej.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Przeczytaj tekst w podręczniku i wykonaj zadanie 1,2,3 w zeszycie ćwiczeń.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Pomódl się modlitwą do Trójcy Świętej , która znajduje się w podręczniku.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Arial" w:ascii="Calibri" w:hAnsi="Calibri"/>
          <w:b/>
          <w:color w:val="FF0000"/>
          <w:sz w:val="24"/>
          <w:szCs w:val="24"/>
        </w:rPr>
        <w:t>Biologia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Calibri" w:hAnsi="Calibri"/>
          <w:b w:val="false"/>
          <w:bCs w:val="false"/>
          <w:sz w:val="24"/>
          <w:szCs w:val="24"/>
          <w:u w:val="none"/>
        </w:rPr>
        <w:t xml:space="preserve">09.06.2020r.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Temat:</w:t>
      </w:r>
      <w:r>
        <w:rPr>
          <w:rFonts w:cs="Arial"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cs="Arial" w:ascii="Calibri" w:hAnsi="Calibri"/>
          <w:b/>
          <w:bCs/>
          <w:sz w:val="24"/>
          <w:szCs w:val="24"/>
          <w:u w:val="single"/>
        </w:rPr>
        <w:t>Sposoby ochrony przyrody.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Calibri" w:hAnsi="Calibri"/>
          <w:b/>
          <w:bCs/>
          <w:sz w:val="24"/>
          <w:szCs w:val="24"/>
          <w:u w:val="none"/>
        </w:rPr>
        <w:t xml:space="preserve">     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Arial" w:ascii="Calibri" w:hAnsi="Calibri"/>
          <w:b/>
          <w:bCs/>
          <w:i/>
          <w:iCs/>
          <w:sz w:val="24"/>
          <w:szCs w:val="24"/>
          <w:u w:val="single"/>
        </w:rPr>
        <w:t>Zwróć uwagę na: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none"/>
        </w:rPr>
        <w:t>cele ochrony przyrody,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none"/>
        </w:rPr>
        <w:t>różne rodzaje ochrony przyrody:obszarową, indywidualną i gatunkową,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rFonts w:ascii="Calibri" w:hAnsi="Calibri" w:cs="Arial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Arial" w:ascii="Calibri" w:hAnsi="Calibri"/>
          <w:b w:val="false"/>
          <w:bCs w:val="false"/>
          <w:i/>
          <w:iCs/>
          <w:sz w:val="24"/>
          <w:szCs w:val="24"/>
          <w:u w:val="none"/>
        </w:rPr>
        <w:t>gatunki chronione w Polsce.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Zapoznajcie się z tematem: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     </w:t>
      </w:r>
      <w:r>
        <w:rPr>
          <w:rFonts w:cs="Arial" w:ascii="Calibri" w:hAnsi="Calibri"/>
          <w:sz w:val="24"/>
          <w:szCs w:val="24"/>
        </w:rPr>
        <w:t>-    podręcznik str. 157- 168 lub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/>
      </w:pPr>
      <w:r>
        <w:rPr>
          <w:rFonts w:eastAsia="Arial" w:cs="Arial" w:ascii="Calibri" w:hAnsi="Calibri"/>
          <w:sz w:val="24"/>
          <w:szCs w:val="24"/>
        </w:rPr>
        <w:t xml:space="preserve"> </w:t>
      </w:r>
      <w:hyperlink r:id="rId7">
        <w:r>
          <w:rPr>
            <w:rStyle w:val="Czeinternetowe"/>
            <w:rFonts w:cs="Arial" w:ascii="Calibri" w:hAnsi="Calibri"/>
            <w:sz w:val="24"/>
            <w:szCs w:val="24"/>
          </w:rPr>
          <w:t>https://www.youtube.com/watch?v=zPLuWAKlGkM</w:t>
        </w:r>
      </w:hyperlink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w zeszycie ćwiczeń – 1-3/90, 6,7/92. Dla chętnych: zad.4,5/91 i 8/93.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Napiszcie notatkę, w której wymienicie rodzaje oraz przykłady zasobów przyrody.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 xml:space="preserve">Materiały z lekcji proszę przesłać do sprawdzenia.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>Miłej i owocnej pracy!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Wychowanie fizyczne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cs="Arial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Temat : Nowoczesne formy aktywności fizycznej. (2 lekcje )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  <w:highlight w:val="white"/>
        </w:rPr>
      </w:pPr>
      <w:r>
        <w:rPr>
          <w:rFonts w:eastAsia="Arial" w:cs="Arial" w:ascii="Calibri" w:hAnsi="Calibri"/>
          <w:b/>
          <w:sz w:val="24"/>
          <w:szCs w:val="24"/>
          <w:highlight w:val="white"/>
        </w:rPr>
        <w:t xml:space="preserve"> </w:t>
      </w:r>
      <w:r>
        <w:rPr>
          <w:rFonts w:cs="Arial" w:ascii="Calibri" w:hAnsi="Calibri"/>
          <w:b/>
          <w:sz w:val="24"/>
          <w:szCs w:val="24"/>
          <w:highlight w:val="white"/>
        </w:rPr>
        <w:t>08.06.2020.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shd w:fill="FFFFFF" w:val="clear"/>
        </w:rPr>
        <w:t>Zumba</w:t>
      </w:r>
      <w:r>
        <w:rPr>
          <w:rFonts w:cs="Arial" w:ascii="Calibri" w:hAnsi="Calibri"/>
          <w:sz w:val="24"/>
          <w:szCs w:val="24"/>
          <w:shd w:fill="FFFFFF" w:val="clear"/>
        </w:rPr>
        <w:t xml:space="preserve">  to trening opierający się na tańcu — połączenia latino, salsy i merengue — i elementami aerobiku. Podczas treningu wykonuje się choreografię do gorących, latynoskich rytmów. Zumba daje energię, uwalnia od stresu, ale też doskonale rzeźbi sylwetkę. Podczas ćwiczeń zaangażowane jest całe ciało, z dużym naciskiem na brzuch, uda i pośladki. Kliknij i spróbuj poćwiczyć zumbę. Do dzieła !</w:t>
      </w:r>
    </w:p>
    <w:p>
      <w:pPr>
        <w:pStyle w:val="Normal"/>
        <w:bidi w:val="0"/>
        <w:spacing w:lineRule="auto" w:line="240"/>
        <w:jc w:val="left"/>
        <w:rPr/>
      </w:pPr>
      <w:hyperlink r:id="rId8">
        <w:r>
          <w:rPr>
            <w:rStyle w:val="Czeinternetowe"/>
            <w:rFonts w:cs="Arial" w:ascii="Calibri" w:hAnsi="Calibri"/>
            <w:sz w:val="24"/>
            <w:szCs w:val="24"/>
          </w:rPr>
          <w:t>https://youtu.be/Bh6AR93n-NY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9">
        <w:r>
          <w:rPr>
            <w:rStyle w:val="Czeinternetowe"/>
            <w:rFonts w:cs="Arial" w:ascii="Calibri" w:hAnsi="Calibri"/>
            <w:sz w:val="24"/>
            <w:szCs w:val="24"/>
          </w:rPr>
          <w:t>https://youtu.be/lcWtiFL904s</w:t>
        </w:r>
      </w:hyperlink>
    </w:p>
    <w:p>
      <w:pPr>
        <w:pStyle w:val="Normal"/>
        <w:bidi w:val="0"/>
        <w:spacing w:lineRule="auto" w:line="240"/>
        <w:jc w:val="both"/>
        <w:rPr/>
      </w:pPr>
      <w:r>
        <w:rPr>
          <w:rFonts w:cs="Arial" w:ascii="Calibri" w:hAnsi="Calibri"/>
          <w:b/>
          <w:bCs/>
          <w:sz w:val="24"/>
          <w:szCs w:val="24"/>
          <w:shd w:fill="FFFFFF" w:val="clear"/>
        </w:rPr>
        <w:t>Pilates</w:t>
      </w:r>
      <w:r>
        <w:rPr>
          <w:rFonts w:cs="Arial" w:ascii="Calibri" w:hAnsi="Calibri"/>
          <w:sz w:val="24"/>
          <w:szCs w:val="24"/>
          <w:shd w:fill="FFFFFF" w:val="clear"/>
        </w:rPr>
        <w:t> – system ćwiczeń fizycznych wymyślony na początku </w:t>
      </w:r>
      <w:hyperlink r:id="rId10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XX wieku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przez Niemca </w:t>
      </w:r>
      <w:hyperlink r:id="rId11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Josefa Humbertusa Pilatesa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 którego celem miało być rozciągnięcie               i uelastycznienie wszystkich mięśni ciała. System pilates to połączenie </w:t>
      </w:r>
      <w:hyperlink r:id="rId12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jogi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, </w:t>
      </w:r>
      <w:hyperlink r:id="rId13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baletu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 i </w:t>
      </w:r>
      <w:hyperlink r:id="rId14">
        <w:r>
          <w:rPr>
            <w:rStyle w:val="Czeinternetowe"/>
            <w:rFonts w:cs="Arial" w:ascii="Calibri" w:hAnsi="Calibri"/>
            <w:color w:val="000000"/>
            <w:sz w:val="24"/>
            <w:szCs w:val="24"/>
            <w:u w:val="none"/>
            <w:shd w:fill="FFFFFF" w:val="clear"/>
          </w:rPr>
          <w:t>ćwiczeń izometrycznych</w:t>
        </w:r>
      </w:hyperlink>
      <w:r>
        <w:rPr>
          <w:rFonts w:cs="Arial" w:ascii="Calibri" w:hAnsi="Calibri"/>
          <w:sz w:val="24"/>
          <w:szCs w:val="24"/>
          <w:shd w:fill="FFFFFF" w:val="clear"/>
        </w:rPr>
        <w:t>. Według założeń Pilatesa, metoda ta przyczyniać się ma do: wzmocnienia mięśni bez ich nadmiernego rozbudowania,odciążenia kręgosłupa, poprawy postawy, uelastycznienia ciała, obniżenia poziomu stresu oraz ogólnej poprawy zdrowia osób ćwiczących. Kliknij i ćwicz z prowadzącą . Powodzenia !</w:t>
      </w:r>
    </w:p>
    <w:p>
      <w:pPr>
        <w:pStyle w:val="Normal"/>
        <w:bidi w:val="0"/>
        <w:spacing w:lineRule="auto" w:line="240"/>
        <w:jc w:val="both"/>
        <w:rPr/>
      </w:pPr>
      <w:hyperlink r:id="rId15">
        <w:r>
          <w:rPr>
            <w:rStyle w:val="Czeinternetowe"/>
            <w:rFonts w:cs="Arial" w:ascii="Calibri" w:hAnsi="Calibri"/>
            <w:sz w:val="24"/>
            <w:szCs w:val="24"/>
            <w:shd w:fill="FFFFFF" w:val="clear"/>
          </w:rPr>
          <w:t>https://youtu.be/zfFY-Di8wPw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cs="Arial" w:ascii="Calibri" w:hAnsi="Calibri"/>
          <w:sz w:val="24"/>
          <w:szCs w:val="24"/>
          <w:shd w:fill="FFFFFF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cs="Arial" w:ascii="Calibri" w:hAnsi="Calibri"/>
          <w:sz w:val="24"/>
          <w:szCs w:val="24"/>
          <w:shd w:fill="FFFFFF" w:val="clear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b/>
          <w:b/>
          <w:sz w:val="24"/>
          <w:szCs w:val="24"/>
          <w:highlight w:val="white"/>
        </w:rPr>
      </w:pPr>
      <w:r>
        <w:rPr>
          <w:rFonts w:cs="Arial" w:ascii="Calibri" w:hAnsi="Calibri"/>
          <w:b/>
          <w:sz w:val="24"/>
          <w:szCs w:val="24"/>
          <w:shd w:fill="FFFFFF" w:val="clear"/>
        </w:rPr>
        <w:t xml:space="preserve">10.06.2020r. </w:t>
      </w:r>
    </w:p>
    <w:p>
      <w:pPr>
        <w:pStyle w:val="NormalnyWeb"/>
        <w:shd w:fill="EEEFEF" w:val="clear"/>
        <w:bidi w:val="0"/>
        <w:spacing w:lineRule="auto" w:line="240" w:before="0" w:after="150"/>
        <w:jc w:val="both"/>
        <w:rPr/>
      </w:pPr>
      <w:r>
        <w:rPr>
          <w:rFonts w:cs="Arial" w:ascii="Calibri" w:hAnsi="Calibri"/>
          <w:b/>
          <w:color w:val="000000"/>
          <w:sz w:val="24"/>
          <w:szCs w:val="24"/>
          <w:shd w:fill="FFFFFF" w:val="clear"/>
        </w:rPr>
        <w:t xml:space="preserve">Nordic walking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to </w:t>
      </w:r>
      <w:r>
        <w:rPr>
          <w:rStyle w:val="Mocnewyrnione"/>
          <w:rFonts w:cs="Arial" w:ascii="Calibri" w:hAnsi="Calibri"/>
          <w:b w:val="false"/>
          <w:color w:val="000000"/>
          <w:sz w:val="24"/>
          <w:szCs w:val="24"/>
        </w:rPr>
        <w:t>inaczej chodzenie z kijami, to ogólnodostępna aktywność prozdrowotna, angażująca do 90% mięśni całego ciała. Obecnie tego typu marsze uprawiane są przez miliony ludzi na całym świecie. Sekret polega na umiejętnym odepchnięciu się specjalnymi kijami od podłoża i zaangażowaniu górnych partii mięśniowych przy jednoczesnym odciążeniu stawów skokowych, kolanowych, bioder i kręgosłupa.</w:t>
      </w:r>
    </w:p>
    <w:p>
      <w:pPr>
        <w:pStyle w:val="Normal"/>
        <w:shd w:fill="FFFFFF" w:val="clear"/>
        <w:bidi w:val="0"/>
        <w:spacing w:lineRule="auto" w:line="240"/>
        <w:jc w:val="left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Zalety nordic walking: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zwiększa ruchomość stawów i kręgosłupa oraz odciąża je, eliminując bóle;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wzmacnia wszystkie mięśnie ciała;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zwiększa wydolność tlenową - rzadziej się męczymy, mamy więcej sił;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poprawia krążenie i dodaje energii;</w:t>
      </w:r>
    </w:p>
    <w:p>
      <w:pPr>
        <w:pStyle w:val="Normal"/>
        <w:numPr>
          <w:ilvl w:val="0"/>
          <w:numId w:val="1"/>
        </w:numPr>
        <w:shd w:fill="FFFFFF" w:val="clear"/>
        <w:bidi w:val="0"/>
        <w:spacing w:lineRule="auto" w:line="240" w:before="0" w:after="6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  <w:t>pomaga schudnąć (pochłania o 25% więcej energii niż zwykły marsz!).</w:t>
      </w:r>
    </w:p>
    <w:p>
      <w:pPr>
        <w:pStyle w:val="Normal"/>
        <w:shd w:fill="FFFFFF" w:val="clear"/>
        <w:bidi w:val="0"/>
        <w:spacing w:lineRule="auto" w:line="240" w:before="0" w:after="60"/>
        <w:ind w:left="360" w:hanging="0"/>
        <w:jc w:val="left"/>
        <w:rPr>
          <w:rFonts w:ascii="Calibri" w:hAnsi="Calibri" w:eastAsia="Times New Roman" w:cs="Arial"/>
          <w:sz w:val="24"/>
          <w:szCs w:val="24"/>
          <w:lang w:eastAsia="pl-PL"/>
        </w:rPr>
      </w:pPr>
      <w:r>
        <w:rPr>
          <w:rFonts w:eastAsia="Times New Roman" w:cs="Arial" w:ascii="Calibri" w:hAnsi="Calibri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eastAsia="Arial" w:cs="Arial" w:ascii="Calibri" w:hAnsi="Calibri"/>
          <w:sz w:val="24"/>
          <w:szCs w:val="24"/>
          <w:highlight w:val="white"/>
        </w:rPr>
        <w:t xml:space="preserve"> </w:t>
      </w:r>
      <w:r>
        <w:rPr>
          <w:rFonts w:cs="Arial" w:ascii="Calibri" w:hAnsi="Calibri"/>
          <w:sz w:val="24"/>
          <w:szCs w:val="24"/>
          <w:highlight w:val="white"/>
        </w:rPr>
        <w:t xml:space="preserve">Kliknij i ćwicz . </w:t>
      </w:r>
    </w:p>
    <w:p>
      <w:pPr>
        <w:pStyle w:val="Normal"/>
        <w:bidi w:val="0"/>
        <w:spacing w:lineRule="auto" w:line="240"/>
        <w:jc w:val="both"/>
        <w:rPr/>
      </w:pPr>
      <w:hyperlink r:id="rId16">
        <w:r>
          <w:rPr>
            <w:rStyle w:val="Czeinternetowe"/>
            <w:rFonts w:cs="Arial" w:ascii="Calibri" w:hAnsi="Calibri"/>
            <w:sz w:val="24"/>
            <w:szCs w:val="24"/>
            <w:shd w:fill="FFFFFF" w:val="clear"/>
          </w:rPr>
          <w:t>https://youtu.be/vNnDS7JrsQw</w:t>
        </w:r>
      </w:hyperlink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  <w:shd w:fill="FFFFFF" w:val="clear"/>
        </w:rPr>
        <w:t>W czasie marszu użyj aplikacji Endomondo, o której była mowa na jednej                   z poprzednich lekcji wychowania fizycznego. Dzięki tej aplikacji zmierzysz np. dystans oraz ilość spalonych kalorii. Powodzenia !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  <w:highlight w:val="white"/>
        </w:rPr>
      </w:pPr>
      <w:r>
        <w:rPr>
          <w:rFonts w:cs="Arial" w:ascii="Calibri" w:hAnsi="Calibri"/>
          <w:sz w:val="24"/>
          <w:szCs w:val="24"/>
          <w:shd w:fill="FFFFFF" w:val="clear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bidi w:val="0"/>
        <w:spacing w:lineRule="auto" w:line="240"/>
        <w:jc w:val="center"/>
        <w:rPr>
          <w:b/>
          <w:b/>
        </w:rPr>
      </w:pPr>
      <w:r>
        <w:rPr>
          <w:rFonts w:cs="Arial" w:ascii="Calibri" w:hAnsi="Calibri"/>
          <w:color w:val="FF0000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color w:val="222222"/>
          <w:sz w:val="24"/>
          <w:szCs w:val="24"/>
          <w:lang w:eastAsia="pl-PL"/>
        </w:rPr>
        <w:t>Temat: Podsumowanie rozdziału VI „Polska i świat w nowej epoce”.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>10.06.2020r.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Moi Drodzy!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ind w:left="-284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Przeczytajcie uważnie informacje w podręczniku str.266-267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ind w:left="-284" w:hanging="0"/>
        <w:jc w:val="both"/>
        <w:rPr/>
      </w:pPr>
      <w:r>
        <w:rPr>
          <w:rFonts w:cs="Arial" w:ascii="Calibri" w:hAnsi="Calibri"/>
          <w:sz w:val="24"/>
          <w:szCs w:val="24"/>
        </w:rPr>
        <w:t xml:space="preserve">Zapraszam teraz na e-lekcję pt: ,,Europa i świat współczesny ", znajdziecie tutaj zestaw ćwiczeń, które pomogą Wam utrwalić wiedzę z naszego rozdziału. Proszę, abyście je wykonali, nie są na ocenę: </w:t>
      </w:r>
      <w:hyperlink r:id="rId17">
        <w:r>
          <w:rPr>
            <w:rStyle w:val="Czeinternetowe"/>
            <w:rFonts w:cs="Arial" w:ascii="Calibri" w:hAnsi="Calibri"/>
            <w:sz w:val="24"/>
            <w:szCs w:val="24"/>
          </w:rPr>
          <w:t>https://epodreczniki.pl/a/europa-i-swiat-wspolczesny-lekcja-powtorzeniowa/D16FZMulQ</w:t>
        </w:r>
      </w:hyperlink>
    </w:p>
    <w:p>
      <w:pPr>
        <w:pStyle w:val="Akapitzlist"/>
        <w:bidi w:val="0"/>
        <w:spacing w:lineRule="auto" w:line="240"/>
        <w:ind w:left="-284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numPr>
          <w:ilvl w:val="0"/>
          <w:numId w:val="3"/>
        </w:numPr>
        <w:bidi w:val="0"/>
        <w:spacing w:lineRule="auto" w:line="240"/>
        <w:ind w:left="-284" w:hanging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w zeszycie ćwiczeń1-10 str.118-119</w:t>
      </w:r>
    </w:p>
    <w:p>
      <w:pPr>
        <w:pStyle w:val="Akapitzlist"/>
        <w:numPr>
          <w:ilvl w:val="0"/>
          <w:numId w:val="3"/>
        </w:numPr>
        <w:bidi w:val="0"/>
        <w:spacing w:lineRule="auto" w:line="240"/>
        <w:ind w:left="-284" w:hanging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Możecie również utrwalić swoją wiedzę wchodząc w link do gry: </w:t>
      </w:r>
    </w:p>
    <w:p>
      <w:pPr>
        <w:pStyle w:val="Normal"/>
        <w:bidi w:val="0"/>
        <w:spacing w:lineRule="auto" w:line="240"/>
        <w:jc w:val="both"/>
        <w:rPr/>
      </w:pPr>
      <w:hyperlink r:id="rId19">
        <w:r>
          <w:rPr>
            <w:rStyle w:val="Czeinternetowe"/>
            <w:rFonts w:cs="Arial" w:ascii="Calibri" w:hAnsi="Calibri"/>
            <w:sz w:val="24"/>
            <w:szCs w:val="24"/>
            <w:shd w:fill="FFFFFF" w:val="clear"/>
          </w:rPr>
          <w:t>https://quizizz.com/join/quiz/5cf52ad8b0827f001b9fe235/start?from=soloLinkShare</w:t>
        </w:r>
      </w:hyperlink>
    </w:p>
    <w:p>
      <w:pPr>
        <w:pStyle w:val="Normal"/>
        <w:bidi w:val="0"/>
        <w:spacing w:lineRule="auto" w:line="240"/>
        <w:jc w:val="both"/>
        <w:rPr>
          <w:rStyle w:val="Czeinternetowe"/>
          <w:rFonts w:ascii="Calibri" w:hAnsi="Calibri"/>
          <w:b/>
          <w:b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  <w:t>WOS</w:t>
      </w:r>
    </w:p>
    <w:p>
      <w:pPr>
        <w:pStyle w:val="Akapitzlist"/>
        <w:bidi w:val="0"/>
        <w:spacing w:lineRule="auto" w:line="240"/>
        <w:ind w:left="1080" w:hanging="0"/>
        <w:jc w:val="center"/>
        <w:rPr>
          <w:rFonts w:ascii="Calibri" w:hAnsi="Calibri" w:cs="Arial"/>
          <w:b/>
          <w:b/>
          <w:color w:val="FF0000"/>
          <w:sz w:val="24"/>
          <w:szCs w:val="24"/>
        </w:rPr>
      </w:pPr>
      <w:r>
        <w:rPr>
          <w:rFonts w:cs="Arial"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Temat:</w:t>
      </w:r>
      <w:r>
        <w:rPr>
          <w:rFonts w:cs="Arial" w:ascii="Calibri" w:hAnsi="Calibri"/>
          <w:b/>
          <w:sz w:val="24"/>
          <w:szCs w:val="24"/>
          <w:u w:val="single"/>
        </w:rPr>
        <w:t xml:space="preserve"> Integracja czy niezależność?</w:t>
      </w:r>
    </w:p>
    <w:p>
      <w:pPr>
        <w:pStyle w:val="Akapitzlist"/>
        <w:bidi w:val="0"/>
        <w:spacing w:lineRule="auto" w:line="240"/>
        <w:ind w:lef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 r.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Moi Drodzy!</w:t>
      </w:r>
    </w:p>
    <w:p>
      <w:pPr>
        <w:pStyle w:val="Zfr3q"/>
        <w:bidi w:val="0"/>
        <w:spacing w:lineRule="auto" w:line="240" w:before="180" w:after="0"/>
        <w:jc w:val="both"/>
        <w:rPr/>
      </w:pPr>
      <w:r>
        <w:rPr>
          <w:rFonts w:cs="Arial" w:ascii="Calibri" w:hAnsi="Calibri"/>
          <w:sz w:val="24"/>
          <w:szCs w:val="24"/>
        </w:rPr>
        <w:t xml:space="preserve">Zapraszam na e-lekcję pt: ,,Integracja państw ", znajdziecie tutaj gotowy materiał do lekcji.. Ćwiczenia dostępne są pod lekcją. Proszę, abyście je wykonali, nie są na ocenę, tylko na utrwalenie informacji z lekcji: </w:t>
      </w:r>
      <w:hyperlink r:id="rId20">
        <w:r>
          <w:rPr>
            <w:rStyle w:val="Czeinternetowe"/>
            <w:rFonts w:cs="Arial" w:ascii="Calibri" w:hAnsi="Calibri"/>
            <w:sz w:val="24"/>
            <w:szCs w:val="24"/>
          </w:rPr>
          <w:t>https://epodreczniki.pl/a/integracja-panstw/D1EMh19yu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Proszę, aby każdy z Was, po zapoznaniu się z informacjami w e-podręczniku, odpowiedział pisemnie w zeszycie na jedno z poniższych poleceń: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1.</w:t>
      </w:r>
      <w:r>
        <w:rPr>
          <w:rFonts w:eastAsia="Times New Roman" w:cs="Arial" w:ascii="Calibri" w:hAnsi="Calibri"/>
          <w:sz w:val="24"/>
          <w:szCs w:val="24"/>
          <w:lang w:eastAsia="pl-PL"/>
        </w:rPr>
        <w:t xml:space="preserve"> Znajdź w swojej miejscowości (gminie, powiecie) działania lub skutki działań wynikające z członkostwa Polski w Unii Europejskiej i krótko je opisz.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2. </w:t>
      </w:r>
      <w:r>
        <w:rPr>
          <w:rFonts w:eastAsia="Times New Roman" w:cs="Arial" w:ascii="Calibri" w:hAnsi="Calibri"/>
          <w:sz w:val="24"/>
          <w:szCs w:val="24"/>
          <w:lang w:eastAsia="pl-PL"/>
        </w:rPr>
        <w:t xml:space="preserve"> Wybierz organizację integracji gospodarczej inną niż wymienione w tekście „Integracja państw” i przygotuj jej charakterystykę.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Poniedziałek, środa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Egzamin ósmoklasisty – utrwalamy materiał do egzaminu.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Podczas dzisiejszych zajęć utrwalimy zagadnienia do egzaminu ósmo</w:t>
      </w:r>
      <w:bookmarkStart w:id="0" w:name="_GoBack"/>
      <w:bookmarkEnd w:id="0"/>
      <w:r>
        <w:rPr>
          <w:rFonts w:ascii="Calibri" w:hAnsi="Calibri"/>
          <w:sz w:val="24"/>
          <w:szCs w:val="24"/>
        </w:rPr>
        <w:t>klasisty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Chciałabym, abyście samodzielnie zagrali w quizizz otwierając na ekranie komputera podaną niżej stronę internetową. Pamiętajcie, aby w telefonie wpisać kod gry. Zagrajcie minimum dwa razy dla utrwalenia materiału.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contextualSpacing/>
        <w:jc w:val="left"/>
        <w:rPr/>
      </w:pPr>
      <w:hyperlink r:id="rId21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https://quizizz.com/admin/quiz/5e7b59148dcbc1001b96abcd/egzamin-%C3%B3smoklasisty-powt%C3%B3rzenie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C00000"/>
        </w:rPr>
      </w:pPr>
      <w:hyperlink r:id="rId22">
        <w:r>
          <w:rPr>
            <w:rFonts w:ascii="Calibri" w:hAnsi="Calibri"/>
            <w:color w:val="C00000"/>
            <w:sz w:val="24"/>
            <w:szCs w:val="24"/>
            <w:u w:val="single"/>
          </w:rPr>
          <w:t>https://quizizz.com/admin/quiz/58e4c92971befb6e3bacab2e/%C5%9Brodki-j%C4%99zykowe-fragmenty-t%C5%82umacze%C5%84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002060"/>
        </w:rPr>
      </w:pPr>
      <w:hyperlink r:id="rId23">
        <w:r>
          <w:rPr>
            <w:rFonts w:ascii="Calibri" w:hAnsi="Calibri"/>
            <w:color w:val="002060"/>
            <w:sz w:val="24"/>
            <w:szCs w:val="24"/>
            <w:u w:val="single"/>
          </w:rPr>
          <w:t>https://quizizz.com/admin/quiz/5c1100dfd9f70f001bb4f1fb/present-simple-continuous-perfect-past-simple-continuous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C00000"/>
        </w:rPr>
      </w:pPr>
      <w:hyperlink r:id="rId24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https://quizizz.com/admin/quiz/5c9bf379885f73001ab72c49/funkcje-j%C4%99zykowe</w:t>
        </w:r>
      </w:hyperlink>
    </w:p>
    <w:p>
      <w:pPr>
        <w:pStyle w:val="Normal"/>
        <w:bidi w:val="0"/>
        <w:spacing w:lineRule="auto" w:line="240" w:before="0" w:after="160"/>
        <w:contextualSpacing/>
        <w:jc w:val="left"/>
        <w:rPr>
          <w:color w:val="002060"/>
        </w:rPr>
      </w:pPr>
      <w:hyperlink r:id="rId25">
        <w:r>
          <w:rPr>
            <w:rFonts w:ascii="Calibri" w:hAnsi="Calibri"/>
            <w:color w:val="002060"/>
            <w:sz w:val="24"/>
            <w:szCs w:val="24"/>
            <w:u w:val="single"/>
          </w:rPr>
          <w:t>https://quizizz.com/admin/quiz/583e7cf635c13e163bec3d5e/present-perfect-simple-continuous-past-simple-continuous</w:t>
        </w:r>
      </w:hyperlink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ROSYJSKI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KOCHANI, JUŻ NIE ZADAJĘ PRACY DOMOWEJ. NIE PRZYSYŁAJCIE ZDJĘĆ WYKONANYCH ZADAŃ </w:t>
      </w:r>
      <w:r>
        <w:rPr>
          <w:rFonts w:eastAsia="Wingdings" w:cs="Wingdings" w:ascii="Calibri" w:hAnsi="Calibri"/>
          <w:color w:val="0070C0"/>
          <w:sz w:val="24"/>
          <w:szCs w:val="24"/>
        </w:rPr>
        <w:t></w:t>
      </w:r>
    </w:p>
    <w:p>
      <w:pPr>
        <w:pStyle w:val="Normal"/>
        <w:bidi w:val="0"/>
        <w:spacing w:lineRule="auto" w:line="240"/>
        <w:jc w:val="center"/>
        <w:rPr>
          <w:b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WTOREK 09.06.2020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Сегодня вторник, девятое июня две тысячи двадцатого года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Урок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  <w:lang w:val="ru-RU"/>
        </w:rPr>
        <w:t>ема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  <w:lang w:val="ru-RU"/>
        </w:rPr>
        <w:t>Из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жизни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болельщика</w:t>
      </w:r>
      <w:r>
        <w:rPr>
          <w:rFonts w:ascii="Calibri" w:hAnsi="Calibri"/>
          <w:b/>
          <w:sz w:val="24"/>
          <w:szCs w:val="24"/>
        </w:rPr>
        <w:t xml:space="preserve"> – praca z tekstem. 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Dzisiaj proszę Was, wykonajcie zadanie 4a/101. Przeczytajcie teksty i dobierzcie do nich tytuły.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Następnie wykonajcie zadanie 4 </w:t>
      </w:r>
      <w:r>
        <w:rPr>
          <w:rFonts w:ascii="Calibri" w:hAnsi="Calibri"/>
          <w:sz w:val="24"/>
          <w:szCs w:val="24"/>
          <w:lang w:val="ru-RU"/>
        </w:rPr>
        <w:t>б</w:t>
      </w:r>
      <w:r>
        <w:rPr>
          <w:rFonts w:ascii="Calibri" w:hAnsi="Calibri"/>
          <w:sz w:val="24"/>
          <w:szCs w:val="24"/>
        </w:rPr>
        <w:t xml:space="preserve"> i 4b/102. Zadania zapiszcie w zeszycie. 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GEOGRAFIA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09.06.2020r. - wtorek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Powtórzenie wiadomości o obszarach okołobiegunowych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Drodzy uczniowie!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1.  Proszę powtórzyć wiadomości z podręcznika z działu „ Obszary okołobiegunowe”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od strony 170 – 185 i zapisać temat lekcji w zeszycie.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2. Proszę wykonać ustnie zadania z podręcznika „ SPRAWDŹ SIĘ !” ze strony 185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3. Proszę wykonać w zeszycie ćwiczeń zadanie 1,2,3 str. 86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>Drodzy uczniowie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Prześlijcie na skrzynkę klasową zadania z zeszytu ćwiczeń:)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u w:val="single"/>
        </w:rPr>
      </w:pPr>
      <w:r>
        <w:rPr>
          <w:rFonts w:ascii="Calibri" w:hAnsi="Calibri"/>
          <w:b/>
          <w:bCs/>
          <w:color w:val="FF0000"/>
          <w:sz w:val="24"/>
          <w:szCs w:val="24"/>
          <w:u w:val="none"/>
        </w:rPr>
        <w:t>Fizyka (8 – 10 czerwca)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ind w:left="709" w:hanging="709"/>
        <w:jc w:val="left"/>
        <w:rPr>
          <w:i/>
          <w:i/>
          <w:color w:val="FF0000"/>
        </w:rPr>
      </w:pPr>
      <w:r>
        <w:rPr>
          <w:rFonts w:ascii="Calibri" w:hAnsi="Calibri"/>
          <w:sz w:val="24"/>
          <w:szCs w:val="24"/>
        </w:rPr>
        <w:t xml:space="preserve">Temat: </w:t>
      </w:r>
      <w:r>
        <w:rPr>
          <w:rFonts w:ascii="Calibri" w:hAnsi="Calibri"/>
          <w:i/>
          <w:color w:val="FF0000"/>
          <w:sz w:val="24"/>
          <w:szCs w:val="24"/>
        </w:rPr>
        <w:t>„Zastosowanie prawa odbicia i prawa załamania światła” – analiza tekstu popularnonaukowego.</w:t>
      </w:r>
    </w:p>
    <w:p>
      <w:pPr>
        <w:pStyle w:val="Normal"/>
        <w:bidi w:val="0"/>
        <w:spacing w:lineRule="auto" w:line="240"/>
        <w:ind w:left="709" w:hanging="709"/>
        <w:jc w:val="left"/>
        <w:rPr>
          <w:i/>
          <w:i/>
          <w:color w:val="FF0000"/>
        </w:rPr>
      </w:pPr>
      <w:r>
        <w:rPr>
          <w:rFonts w:ascii="Calibri" w:hAnsi="Calibri"/>
          <w:i/>
          <w:color w:val="FF0000"/>
          <w:sz w:val="24"/>
          <w:szCs w:val="24"/>
        </w:rPr>
      </w:r>
    </w:p>
    <w:p>
      <w:pPr>
        <w:pStyle w:val="Normal"/>
        <w:bidi w:val="0"/>
        <w:spacing w:lineRule="auto" w:line="24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Podstawa programowa nauczania fizyki w szkole podstawowej została zrealizowana. Lekcje, które pozostały nam do wakacji przeznaczymy na doskonalenie umiejętności określonych w tym dokumencie. Jedną z nich jest posługiwanie się informacjami pochodzącymi z analizy materiałów źródłowych, w tym tekstów popularnonaukowych. I tym właśnie się zajmiemy dzisiaj.</w:t>
      </w:r>
    </w:p>
    <w:p>
      <w:pPr>
        <w:pStyle w:val="Normal"/>
        <w:bidi w:val="0"/>
        <w:spacing w:lineRule="auto" w:line="24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Przeczytajcie tekst z podręcznika str. 279, a następnie odpowiedzcie na pytania i polecenia                   </w:t>
      </w:r>
      <w:bookmarkStart w:id="1" w:name="_GoBack2"/>
      <w:bookmarkEnd w:id="1"/>
      <w:r>
        <w:rPr>
          <w:rFonts w:ascii="Calibri" w:hAnsi="Calibri"/>
          <w:sz w:val="24"/>
          <w:szCs w:val="24"/>
        </w:rPr>
        <w:t>do tekstu – str. 279</w:t>
      </w:r>
    </w:p>
    <w:p>
      <w:pPr>
        <w:pStyle w:val="Normal"/>
        <w:bidi w:val="0"/>
        <w:spacing w:lineRule="auto" w:line="240"/>
        <w:ind w:firstLine="56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inline distT="0" distB="0" distL="0" distR="0" wp14:anchorId="44D4D78B">
                <wp:extent cx="2223770" cy="1083310"/>
                <wp:effectExtent l="190500" t="190500" r="190500" b="191135"/>
                <wp:docPr id="1" name="Picture 2" descr="Artystyczne Ciekawostki Marcysibush: Jak trzymać w ręce Przybory ...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tystyczne Ciekawostki Marcysibush: Jak trzymać w ręce Przybory ...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2223000" cy="108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0pt;margin-top:-85.3pt;width:175pt;height:85.2pt" wp14:anchorId="44D4D78B" type="shapetype_75">
                <v:imagedata r:id="rId2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40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cs="Arial" w:ascii="Calibri" w:hAnsi="Calibri"/>
          <w:b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rFonts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rFonts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rFonts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rFonts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rFonts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rFonts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cs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Arial"/>
      <w:sz w:val="24"/>
      <w:szCs w:val="24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Zfr3q">
    <w:name w:val="zfr3q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3TSdv4F-4yw" TargetMode="External"/><Relationship Id="rId3" Type="http://schemas.openxmlformats.org/officeDocument/2006/relationships/hyperlink" Target="https://www.youtube.com/watch?v=uyWeW58Y_Jc" TargetMode="External"/><Relationship Id="rId4" Type="http://schemas.openxmlformats.org/officeDocument/2006/relationships/hyperlink" Target="https://www.youtube.com/watch?v=zM22wCkh-Pw" TargetMode="External"/><Relationship Id="rId5" Type="http://schemas.openxmlformats.org/officeDocument/2006/relationships/hyperlink" Target="https://www.youtube.com/watch?v=ojJaMgMibbw" TargetMode="External"/><Relationship Id="rId6" Type="http://schemas.openxmlformats.org/officeDocument/2006/relationships/hyperlink" Target="https://www.youtube.com/watch?v=Amh1XmTZiJA" TargetMode="External"/><Relationship Id="rId7" Type="http://schemas.openxmlformats.org/officeDocument/2006/relationships/hyperlink" Target="https://www.youtube.com/watch?v=zPLuWAKlGkM" TargetMode="External"/><Relationship Id="rId8" Type="http://schemas.openxmlformats.org/officeDocument/2006/relationships/hyperlink" Target="https://youtu.be/Bh6AR93n-NY" TargetMode="External"/><Relationship Id="rId9" Type="http://schemas.openxmlformats.org/officeDocument/2006/relationships/hyperlink" Target="https://youtu.be/lcWtiFL904s" TargetMode="External"/><Relationship Id="rId10" Type="http://schemas.openxmlformats.org/officeDocument/2006/relationships/hyperlink" Target="https://pl.wikipedia.org/wiki/XX_wiek" TargetMode="External"/><Relationship Id="rId11" Type="http://schemas.openxmlformats.org/officeDocument/2006/relationships/hyperlink" Target="https://pl.wikipedia.org/wiki/Joseph_Pilates" TargetMode="External"/><Relationship Id="rId12" Type="http://schemas.openxmlformats.org/officeDocument/2006/relationships/hyperlink" Target="https://pl.wikipedia.org/wiki/Joga" TargetMode="External"/><Relationship Id="rId13" Type="http://schemas.openxmlformats.org/officeDocument/2006/relationships/hyperlink" Target="https://pl.wikipedia.org/wiki/Balet" TargetMode="External"/><Relationship Id="rId14" Type="http://schemas.openxmlformats.org/officeDocument/2006/relationships/hyperlink" Target="https://pl.wikipedia.org/wiki/Gimnastyka_izometryczna" TargetMode="External"/><Relationship Id="rId15" Type="http://schemas.openxmlformats.org/officeDocument/2006/relationships/hyperlink" Target="https://youtu.be/zfFY-Di8wPw" TargetMode="External"/><Relationship Id="rId16" Type="http://schemas.openxmlformats.org/officeDocument/2006/relationships/hyperlink" Target="https://youtu.be/vNnDS7JrsQw" TargetMode="External"/><Relationship Id="rId17" Type="http://schemas.openxmlformats.org/officeDocument/2006/relationships/hyperlink" Target="https://epodreczniki.pl/a/europa-i-swiat-wspolczesny-lekcja-powtorzeniowa/D16FZMulQ" TargetMode="External"/><Relationship Id="rId18" Type="http://schemas.openxmlformats.org/officeDocument/2006/relationships/hyperlink" Target="https://quizizz.com/join/quiz/5cf52ad8b0827f001b9fe235/start?from=soloLinkShare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https://epodreczniki.pl/a/integracja-panstw/D1EMh19yu" TargetMode="External"/><Relationship Id="rId21" Type="http://schemas.openxmlformats.org/officeDocument/2006/relationships/hyperlink" Target="https://quizizz.com/admin/quiz/5e7b59148dcbc1001b96abcd/egzamin-&#243;smoklasisty-powt&#243;rzenie" TargetMode="External"/><Relationship Id="rId22" Type="http://schemas.openxmlformats.org/officeDocument/2006/relationships/hyperlink" Target="https://quizizz.com/admin/quiz/58e4c92971befb6e3bacab2e/&#347;rodki-j&#281;zykowe-fragmenty-t&#322;umacze&#324;" TargetMode="External"/><Relationship Id="rId23" Type="http://schemas.openxmlformats.org/officeDocument/2006/relationships/hyperlink" Target="https://quizizz.com/admin/quiz/5c1100dfd9f70f001bb4f1fb/present-simple-continuous-perfect-past-simple-continuous" TargetMode="External"/><Relationship Id="rId24" Type="http://schemas.openxmlformats.org/officeDocument/2006/relationships/hyperlink" Target="https://quizizz.com/admin/quiz/5c9bf379885f73001ab72c49/funkcje-j&#281;zykowe" TargetMode="External"/><Relationship Id="rId25" Type="http://schemas.openxmlformats.org/officeDocument/2006/relationships/hyperlink" Target="https://quizizz.com/admin/quiz/583e7cf635c13e163bec3d5e/present-perfect-simple-continuous-past-simple-continuous" TargetMode="External"/><Relationship Id="rId26" Type="http://schemas.openxmlformats.org/officeDocument/2006/relationships/image" Target="media/image1.jpeg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LibreOffice/6.4.3.2$Windows_X86_64 LibreOffice_project/747b5d0ebf89f41c860ec2a39efd7cb15b54f2d8</Application>
  <Pages>4</Pages>
  <Words>869</Words>
  <Characters>6451</Characters>
  <CharactersWithSpaces>7364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2020-06-07T20:04:39Z</dcterms:created>
  <dc:creator/>
  <dc:description/>
  <dc:language>pl-PL</dc:language>
  <cp:lastModifiedBy/>
  <dcterms:modified xsi:type="dcterms:W3CDTF">2020-06-07T20:45:10Z</dcterms:modified>
  <cp:revision>1</cp:revision>
  <dc:subject/>
  <dc:title/>
</cp:coreProperties>
</file>