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F5" w:rsidRPr="00AB41F5" w:rsidRDefault="00AB41F5">
      <w:pPr>
        <w:rPr>
          <w:color w:val="FF0000"/>
          <w:sz w:val="40"/>
          <w:szCs w:val="40"/>
        </w:rPr>
      </w:pPr>
      <w:r w:rsidRPr="00AB41F5">
        <w:rPr>
          <w:color w:val="FF0000"/>
          <w:sz w:val="40"/>
          <w:szCs w:val="40"/>
        </w:rPr>
        <w:t>Cele i zadan</w:t>
      </w:r>
      <w:bookmarkStart w:id="0" w:name="_GoBack"/>
      <w:bookmarkEnd w:id="0"/>
      <w:r w:rsidRPr="00AB41F5">
        <w:rPr>
          <w:color w:val="FF0000"/>
          <w:sz w:val="40"/>
          <w:szCs w:val="40"/>
        </w:rPr>
        <w:t>ia bibliot</w:t>
      </w:r>
      <w:r w:rsidRPr="00AB41F5">
        <w:rPr>
          <w:color w:val="FF0000"/>
          <w:sz w:val="40"/>
          <w:szCs w:val="40"/>
        </w:rPr>
        <w:t xml:space="preserve">eki szkolnej </w:t>
      </w:r>
    </w:p>
    <w:p w:rsidR="00AB41F5" w:rsidRPr="00AB41F5" w:rsidRDefault="00AB41F5">
      <w:pPr>
        <w:rPr>
          <w:sz w:val="36"/>
          <w:szCs w:val="36"/>
        </w:rPr>
      </w:pPr>
      <w:r w:rsidRPr="00AB41F5">
        <w:rPr>
          <w:sz w:val="36"/>
          <w:szCs w:val="36"/>
        </w:rPr>
        <w:t xml:space="preserve">1. Biblioteka szkolna służy realizacji programów nauczania i wychowania, edukacji kulturalnej i informacyjnej dzieci i młodzieży oraz kształceniu i doskonaleniu nauczycieli. </w:t>
      </w:r>
    </w:p>
    <w:p w:rsidR="00AB41F5" w:rsidRPr="00AB41F5" w:rsidRDefault="00AB41F5">
      <w:pPr>
        <w:rPr>
          <w:sz w:val="36"/>
          <w:szCs w:val="36"/>
        </w:rPr>
      </w:pPr>
      <w:r w:rsidRPr="00AB41F5">
        <w:rPr>
          <w:sz w:val="36"/>
          <w:szCs w:val="36"/>
        </w:rPr>
        <w:t xml:space="preserve">2. Do zadań biblioteki szkolnej należą w szczególności: </w:t>
      </w:r>
    </w:p>
    <w:p w:rsidR="00AB41F5" w:rsidRPr="00AB41F5" w:rsidRDefault="00AB41F5">
      <w:pPr>
        <w:rPr>
          <w:sz w:val="36"/>
          <w:szCs w:val="36"/>
        </w:rPr>
      </w:pPr>
      <w:r w:rsidRPr="00AB41F5">
        <w:rPr>
          <w:sz w:val="36"/>
          <w:szCs w:val="36"/>
        </w:rPr>
        <w:t xml:space="preserve">1) udostępnianie książek, innych źródeł informacji i materiałów bibliotecznych; </w:t>
      </w:r>
    </w:p>
    <w:p w:rsidR="00AB41F5" w:rsidRPr="00AB41F5" w:rsidRDefault="00AB41F5">
      <w:pPr>
        <w:rPr>
          <w:sz w:val="36"/>
          <w:szCs w:val="36"/>
        </w:rPr>
      </w:pPr>
      <w:r w:rsidRPr="00AB41F5">
        <w:rPr>
          <w:sz w:val="36"/>
          <w:szCs w:val="36"/>
        </w:rPr>
        <w:t>2) tworzenie warunków do poszukiwania, porządkowania i wykorzystywania informacji z różnych źródeł oraz efektywnego posługiwania się technologią informacyjną;</w:t>
      </w:r>
    </w:p>
    <w:p w:rsidR="00AB41F5" w:rsidRPr="00AB41F5" w:rsidRDefault="00AB41F5">
      <w:pPr>
        <w:rPr>
          <w:sz w:val="36"/>
          <w:szCs w:val="36"/>
        </w:rPr>
      </w:pPr>
      <w:r w:rsidRPr="00AB41F5">
        <w:rPr>
          <w:sz w:val="36"/>
          <w:szCs w:val="36"/>
        </w:rPr>
        <w:t xml:space="preserve"> 3) rozbudzanie i rozwijanie indywidualnych zainteresowań uczniów; </w:t>
      </w:r>
    </w:p>
    <w:p w:rsidR="00AB41F5" w:rsidRPr="00AB41F5" w:rsidRDefault="00AB41F5">
      <w:pPr>
        <w:rPr>
          <w:sz w:val="36"/>
          <w:szCs w:val="36"/>
        </w:rPr>
      </w:pPr>
      <w:r w:rsidRPr="00AB41F5">
        <w:rPr>
          <w:sz w:val="36"/>
          <w:szCs w:val="36"/>
        </w:rPr>
        <w:t xml:space="preserve">4) wyrabianie i pogłębianie u uczniów nawyku czytania i uczenia się; </w:t>
      </w:r>
    </w:p>
    <w:p w:rsidR="00AB41F5" w:rsidRPr="00AB41F5" w:rsidRDefault="00AB41F5">
      <w:pPr>
        <w:rPr>
          <w:sz w:val="36"/>
          <w:szCs w:val="36"/>
        </w:rPr>
      </w:pPr>
      <w:r w:rsidRPr="00AB41F5">
        <w:rPr>
          <w:sz w:val="36"/>
          <w:szCs w:val="36"/>
        </w:rPr>
        <w:t xml:space="preserve">5) organizowanie różnorodnych działań rozwijających wrażliwość kulturową i społeczną; </w:t>
      </w:r>
    </w:p>
    <w:p w:rsidR="00AB41F5" w:rsidRPr="00AB41F5" w:rsidRDefault="00AB41F5">
      <w:pPr>
        <w:rPr>
          <w:sz w:val="36"/>
          <w:szCs w:val="36"/>
        </w:rPr>
      </w:pPr>
      <w:r w:rsidRPr="00AB41F5">
        <w:rPr>
          <w:sz w:val="36"/>
          <w:szCs w:val="36"/>
        </w:rPr>
        <w:t xml:space="preserve">6) gromadzenie podręczników, materiałów edukacyjnych, materiałów ćwiczeniowych i innych materiałów bibliotecznych; </w:t>
      </w:r>
    </w:p>
    <w:p w:rsidR="006D7521" w:rsidRPr="00AB41F5" w:rsidRDefault="00AB41F5">
      <w:pPr>
        <w:rPr>
          <w:sz w:val="36"/>
          <w:szCs w:val="36"/>
        </w:rPr>
      </w:pPr>
      <w:r w:rsidRPr="00AB41F5">
        <w:rPr>
          <w:sz w:val="36"/>
          <w:szCs w:val="36"/>
        </w:rPr>
        <w:t>7) gromadzenie i udostępnianie aktów prawa wewnątrzszkolnego zgodnie z wykazem ustalonym przez dyrektora szkoły.</w:t>
      </w:r>
    </w:p>
    <w:sectPr w:rsidR="006D7521" w:rsidRPr="00AB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F5"/>
    <w:rsid w:val="006D7521"/>
    <w:rsid w:val="00A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4B95"/>
  <w15:chartTrackingRefBased/>
  <w15:docId w15:val="{7B654F7A-02CB-4BC3-9FBD-CCC41A11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2018-12-05T12:17:00Z</cp:lastPrinted>
  <dcterms:created xsi:type="dcterms:W3CDTF">2018-12-05T12:17:00Z</dcterms:created>
  <dcterms:modified xsi:type="dcterms:W3CDTF">2018-12-05T12:18:00Z</dcterms:modified>
</cp:coreProperties>
</file>