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</w:t>
      </w:r>
    </w:p>
    <w:p>
      <w:pPr>
        <w:pStyle w:val="Nagwek2"/>
        <w:pBdr>
          <w:bottom w:val="single" w:sz="6" w:space="15" w:color="F1F1F1"/>
        </w:pBdr>
        <w:shd w:val="clear" w:fill="FFFFFF"/>
        <w:bidi w:val="0"/>
        <w:spacing w:lineRule="auto" w:line="240" w:before="0" w:after="225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Topic:</w:t>
      </w:r>
      <w:r>
        <w:rPr>
          <w:rFonts w:ascii="Calibri" w:hAnsi="Calibri"/>
          <w:b/>
          <w:color w:val="auto"/>
          <w:sz w:val="24"/>
          <w:szCs w:val="24"/>
        </w:rPr>
        <w:t xml:space="preserve"> Have a nice trip – wskazywanie drogi, konstrukcja be going to.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podczas dzisiejszych zajęć utrwalimy zagadnienia z kilku ostatnich naszych lekcji. W tym celu poproszę Was o zrobienie ćwiczeń z zeszytu ćwiczeń:</w:t>
      </w:r>
      <w:r>
        <w:rPr>
          <w:rFonts w:ascii="Calibri" w:hAnsi="Calibri"/>
          <w:b/>
          <w:sz w:val="24"/>
          <w:szCs w:val="24"/>
        </w:rPr>
        <w:t xml:space="preserve"> 2, 4 / 98 </w:t>
      </w:r>
      <w:r>
        <w:rPr>
          <w:rFonts w:ascii="Calibri" w:hAnsi="Calibri"/>
          <w:sz w:val="24"/>
          <w:szCs w:val="24"/>
        </w:rPr>
        <w:t xml:space="preserve">oraz </w:t>
      </w:r>
      <w:r>
        <w:rPr>
          <w:rFonts w:ascii="Calibri" w:hAnsi="Calibri"/>
          <w:b/>
          <w:sz w:val="24"/>
          <w:szCs w:val="24"/>
        </w:rPr>
        <w:t xml:space="preserve">6 / 99. </w:t>
      </w:r>
      <w:r>
        <w:rPr>
          <w:rFonts w:ascii="Calibri" w:hAnsi="Calibri"/>
          <w:sz w:val="24"/>
          <w:szCs w:val="24"/>
        </w:rPr>
        <w:t>Życzę owocnej pracy.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Czwartek</w:t>
      </w:r>
    </w:p>
    <w:p>
      <w:pPr>
        <w:pStyle w:val="Nagwek2"/>
        <w:pBdr>
          <w:bottom w:val="single" w:sz="6" w:space="15" w:color="F1F1F1"/>
        </w:pBdr>
        <w:shd w:val="clear" w:fill="FFFFFF"/>
        <w:bidi w:val="0"/>
        <w:spacing w:lineRule="auto" w:line="240" w:before="0" w:after="225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Topic: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eastAsia="Times New Roman" w:cs="Arial" w:ascii="Calibri" w:hAnsi="Calibri"/>
          <w:b/>
          <w:bCs/>
          <w:color w:val="auto"/>
          <w:spacing w:val="9"/>
          <w:sz w:val="24"/>
          <w:szCs w:val="24"/>
          <w:lang w:eastAsia="pl-PL"/>
        </w:rPr>
        <w:t>Test yourself - powtórzenie.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Calibri" w:hAnsi="Calibri"/>
          <w:sz w:val="24"/>
          <w:szCs w:val="24"/>
        </w:rPr>
        <w:t xml:space="preserve">Kochani, poproszę również o pracę z zeszytem ćwiczeń oraz skorzystanie z gry: </w:t>
      </w:r>
      <w:hyperlink r:id="rId2">
        <w:r>
          <w:rPr>
            <w:rStyle w:val="Czeinternetowe"/>
            <w:rFonts w:ascii="Calibri" w:hAnsi="Calibri"/>
            <w:sz w:val="24"/>
            <w:szCs w:val="24"/>
          </w:rPr>
          <w:t>https://wordwall.net/pl/resource/437010</w:t>
        </w:r>
      </w:hyperlink>
      <w:r>
        <w:rPr>
          <w:rFonts w:ascii="Calibri" w:hAnsi="Calibri"/>
          <w:sz w:val="24"/>
          <w:szCs w:val="24"/>
        </w:rPr>
        <w:t xml:space="preserve"> w celu powtórzenia. Otwórzcie książki na str. </w:t>
      </w:r>
      <w:r>
        <w:rPr>
          <w:rFonts w:ascii="Calibri" w:hAnsi="Calibri"/>
          <w:b/>
          <w:sz w:val="24"/>
          <w:szCs w:val="24"/>
        </w:rPr>
        <w:t>100 -101</w:t>
      </w:r>
      <w:r>
        <w:rPr>
          <w:rFonts w:ascii="Calibri" w:hAnsi="Calibri"/>
          <w:sz w:val="24"/>
          <w:szCs w:val="24"/>
        </w:rPr>
        <w:t xml:space="preserve"> i zróbcie ćw. </w:t>
      </w:r>
      <w:r>
        <w:rPr>
          <w:rFonts w:ascii="Calibri" w:hAnsi="Calibri"/>
          <w:b/>
          <w:sz w:val="24"/>
          <w:szCs w:val="24"/>
        </w:rPr>
        <w:t>1, 3, 4, 6, 7</w:t>
      </w:r>
      <w:r>
        <w:rPr>
          <w:rFonts w:ascii="Calibri" w:hAnsi="Calibri"/>
          <w:sz w:val="24"/>
          <w:szCs w:val="24"/>
        </w:rPr>
        <w:t>. Możecie pomóc sobie słownictwem z podręcznika ( po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rozdziale </w:t>
      </w:r>
      <w:r>
        <w:rPr>
          <w:rFonts w:ascii="Calibri" w:hAnsi="Calibri"/>
          <w:b/>
          <w:sz w:val="24"/>
          <w:szCs w:val="24"/>
        </w:rPr>
        <w:t xml:space="preserve">8 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Pamiętajcie o przesłaniu zdjęć z Waszymi odpowiedziami. Powodzenia.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</w:t>
      </w:r>
    </w:p>
    <w:p>
      <w:pPr>
        <w:pStyle w:val="Nagwek2"/>
        <w:pBdr>
          <w:bottom w:val="single" w:sz="6" w:space="15" w:color="F1F1F1"/>
        </w:pBdr>
        <w:shd w:val="clear" w:fill="FFFFFF"/>
        <w:bidi w:val="0"/>
        <w:spacing w:lineRule="auto" w:line="240" w:before="0" w:after="225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Topic: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eastAsia="Times New Roman" w:cs="Arial" w:ascii="Calibri" w:hAnsi="Calibri"/>
          <w:b/>
          <w:bCs/>
          <w:color w:val="auto"/>
          <w:spacing w:val="9"/>
          <w:sz w:val="24"/>
          <w:szCs w:val="24"/>
          <w:lang w:eastAsia="pl-PL"/>
        </w:rPr>
        <w:t>A wonderful holiday – odbiór tekstu pisanego.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w dniu dzisiejszym popracujecie z tekstem. Proszę Was o zrobienie ćwiczeń i przesłanie ich do mnie ( instrukcję wysłania już znacie ).</w:t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https://www.liveworksheets.com/worksheets/en/English_as_a_Second_Language_(ESL)/Reading_comprehension/A_wonderful_holiday_nc174228oy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Ex.1 Podpisz obrazki korzystając z tekstu.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Ex.2. Uzupełnij tekst podanym słownictwem.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Ex.3. Kliknij w odpowiedni kwadracik, aby odpowiedzieć na pytanie.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Historia 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Sprawdzian wiadomości po rozdziale VI „Polska pierwszych Piastów”.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20.05.2020 r.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Jako podsumowanie rozdziału VI „Polska pierwszych Piastów” uczniowie rozwiążą test. Obecność w tym dniu OBOWIĄZKOWA!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Instrukcję do testu uczniowie otrzymają od nauczyciela na grupie Messenger.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Rozbicie dzielnicowe.</w:t>
      </w:r>
      <w:r>
        <w:rPr>
          <w:rFonts w:cs="Arial" w:ascii="Calibri" w:hAnsi="Calibri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22.05.2020 r.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Przeczytaj temat z podręcznika (str. 192-197) . 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Przepisz do zeszytu notatkę. Wpisz wyrazy w wykropkowane miejsca.</w:t>
      </w:r>
    </w:p>
    <w:p>
      <w:pPr>
        <w:pStyle w:val="Akapitzlist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Helvetica" w:ascii="Calibri" w:hAnsi="Calibri"/>
          <w:color w:val="333333"/>
          <w:sz w:val="24"/>
          <w:szCs w:val="24"/>
          <w:highlight w:val="white"/>
          <w:lang w:eastAsia="pl-PL"/>
        </w:rPr>
        <w:t>Okres po śmierci Bolesława Krzywoustego nazywamy rozbiciem ……………………. W tym czasie kolejni książęta z rodu ……………………… rywalizowali o dominację, a ich dzielnice rozpadały się na coraz mniejsze księstwa. W ………… roku książę mazowiecki …………………………………. sprowadził do ziemi chełmińskiej zakon ………………………………… . ……………………………rozpoczęli stąd podbój pogańskich ………………………………..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Helvetica" w:ascii="Calibri" w:hAnsi="Calibri"/>
          <w:color w:val="333333"/>
          <w:sz w:val="24"/>
          <w:szCs w:val="24"/>
          <w:highlight w:val="white"/>
          <w:lang w:eastAsia="pl-PL"/>
        </w:rPr>
        <w:t>Na zdobytych terenach stworzyli państwo zagrażające polskim księstwom.</w:t>
      </w:r>
      <w:r>
        <w:rPr>
          <w:rFonts w:eastAsia="Times New Roman" w:cs="Helvetica" w:ascii="Calibri" w:hAnsi="Calibri"/>
          <w:color w:val="333333"/>
          <w:sz w:val="24"/>
          <w:szCs w:val="24"/>
          <w:lang w:eastAsia="pl-PL"/>
        </w:rPr>
        <w:br/>
      </w:r>
      <w:r>
        <w:rPr>
          <w:rFonts w:eastAsia="Times New Roman" w:cs="Helvetica" w:ascii="Calibri" w:hAnsi="Calibri"/>
          <w:color w:val="333333"/>
          <w:sz w:val="24"/>
          <w:szCs w:val="24"/>
          <w:highlight w:val="white"/>
          <w:lang w:eastAsia="pl-PL"/>
        </w:rPr>
        <w:t>W ………………………na ziemie polskie najechali ……………………. . Najeźdźcy spustoszyli południe kraju i pokonali polskie rycerstwo w bitwie pod ………………………………..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Helvetica" w:ascii="Calibri" w:hAnsi="Calibri"/>
          <w:color w:val="333333"/>
          <w:sz w:val="24"/>
          <w:szCs w:val="24"/>
          <w:highlight w:val="white"/>
          <w:lang w:eastAsia="pl-PL"/>
        </w:rPr>
        <w:t>W starciu zginął książę Henryk …………………………..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Helvetica" w:cs="Helvetica" w:ascii="Calibri" w:hAnsi="Calibri"/>
          <w:color w:val="333333"/>
          <w:sz w:val="24"/>
          <w:szCs w:val="24"/>
          <w:highlight w:val="white"/>
          <w:lang w:eastAsia="pl-PL"/>
        </w:rPr>
        <w:t xml:space="preserve"> </w:t>
      </w:r>
      <w:r>
        <w:rPr>
          <w:rFonts w:eastAsia="Times New Roman" w:cs="Helvetica" w:ascii="Calibri" w:hAnsi="Calibri"/>
          <w:color w:val="333333"/>
          <w:sz w:val="24"/>
          <w:szCs w:val="24"/>
          <w:highlight w:val="white"/>
          <w:lang w:eastAsia="pl-PL"/>
        </w:rPr>
        <w:t>Brak silnej władzy centralnej w okresie rozbicia dzielnicowego doprowadził do utraty ………………………………..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Helvetica" w:ascii="Calibri" w:hAnsi="Calibri"/>
          <w:color w:val="333333"/>
          <w:sz w:val="24"/>
          <w:szCs w:val="24"/>
          <w:highlight w:val="white"/>
          <w:lang w:eastAsia="pl-PL"/>
        </w:rPr>
        <w:t> Zachodniego i Gdańskiego. Utrudniał też zapewnienie należytej ochrony ludności przed wrogimi najazdami. Jednocześnie był to okres rozwoju gospodarczego i ……………………………..wielu miast i wsi.</w:t>
      </w:r>
    </w:p>
    <w:p>
      <w:pPr>
        <w:pStyle w:val="NormalnyWeb"/>
        <w:shd w:val="clear" w:fill="FFFFFF"/>
        <w:bidi w:val="0"/>
        <w:spacing w:lineRule="auto" w:line="240" w:before="0" w:after="0"/>
        <w:ind w:left="0" w:right="45" w:hanging="0"/>
        <w:jc w:val="left"/>
        <w:rPr>
          <w:rFonts w:ascii="Calibri" w:hAnsi="Calibri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 zadania 1-5 w zeszytach ćw. str. 106-107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Możesz utrwalić swoją wiedzę wchodząc w linki do gier: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Style w:val="Czeinternetowe"/>
            <w:rFonts w:ascii="Calibri" w:hAnsi="Calibri"/>
            <w:sz w:val="24"/>
            <w:szCs w:val="24"/>
          </w:rPr>
          <w:t>https://quizizz.com/join/quiz/57b16ee61dd1c2bc7506ef36/start?studentShare=true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ascii="Calibri" w:hAnsi="Calibri"/>
            <w:sz w:val="24"/>
            <w:szCs w:val="24"/>
          </w:rPr>
          <w:t>https://quizizz.com/join/quiz/5cd9211cabe020001b5d3321/start?studentShare=true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ascii="Calibri" w:hAnsi="Calibri"/>
            <w:sz w:val="24"/>
            <w:szCs w:val="24"/>
          </w:rPr>
          <w:t>https://learningapps.org/view5440639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  18.05.2020r.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Jezus karmi głodnych.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Zapoznaj się z tekstem zamieszczonym w podręczniku.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zadania w zeszycie ćwiczeń. Pomódl się o szacunek do chleba: zarówno tego powszedniego, jak i Eucharystycznego.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Czwartek  21.05.2020r.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Matka Teresa z Kalkuty.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Obejrzyj: ,,Święta Matka Teresa z Kalkuty”.(youtube)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Napisz klika zdań na temat jej życia.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JĘZYK ROSYJSKI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 19.05.2020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</w:t>
      </w:r>
      <w:r>
        <w:rPr>
          <w:rFonts w:ascii="Calibri" w:hAnsi="Calibri"/>
          <w:b/>
          <w:sz w:val="24"/>
          <w:szCs w:val="24"/>
          <w:lang w:val="ru-RU"/>
        </w:rPr>
        <w:t xml:space="preserve">ма:   Давайте познакомимся! – </w:t>
      </w:r>
      <w:r>
        <w:rPr>
          <w:rFonts w:ascii="Calibri" w:hAnsi="Calibri"/>
          <w:b/>
          <w:sz w:val="24"/>
          <w:szCs w:val="24"/>
        </w:rPr>
        <w:t>praca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</w:rPr>
        <w:t>z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</w:rPr>
        <w:t>tekstem</w:t>
      </w:r>
      <w:r>
        <w:rPr>
          <w:rFonts w:ascii="Calibri" w:hAnsi="Calibri"/>
          <w:b/>
          <w:sz w:val="24"/>
          <w:szCs w:val="24"/>
          <w:lang w:val="ru-RU"/>
        </w:rPr>
        <w:t>.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Kochani, dziś pracujemy z tekstem, podręcznik str. 106, 107. Posłuchajcie nagrania z płyty (2x), następnie uważnie i starannie przeczytajcie tekst.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tekście pojawiają się nazwy zawodów. Wszystkie te zawody już poznaliście. Słówka powinniście mieć zapisane w słowniczku. 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Wykonajcie, proszę zadania </w:t>
      </w:r>
      <w:r>
        <w:rPr>
          <w:rFonts w:ascii="Calibri" w:hAnsi="Calibri"/>
          <w:b/>
          <w:sz w:val="24"/>
          <w:szCs w:val="24"/>
        </w:rPr>
        <w:t xml:space="preserve">13 i 14 str. 108. </w:t>
      </w:r>
      <w:r>
        <w:rPr>
          <w:rFonts w:ascii="Calibri" w:hAnsi="Calibri"/>
          <w:sz w:val="24"/>
          <w:szCs w:val="24"/>
        </w:rPr>
        <w:t xml:space="preserve">W zadaniu 13 należy odpowiedzieć na pytania na podstawie tekstu. Wykorzystajcie nazwy zawodów oraz narodowości osób przedstawionych na obrazkach. W zadaniu 14 należy w miejsce kropek wstawić właściwy wyraz, lub wyrazy. Przepisujemy całe zdania. </w:t>
      </w:r>
      <w:r>
        <w:rPr>
          <w:rFonts w:ascii="Calibri" w:hAnsi="Calibri"/>
          <w:b/>
          <w:sz w:val="24"/>
          <w:szCs w:val="24"/>
        </w:rPr>
        <w:t>Poproszę o zdjęcie zadań!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Praca domowa. </w:t>
      </w:r>
      <w:r>
        <w:rPr>
          <w:rFonts w:ascii="Calibri" w:hAnsi="Calibri"/>
          <w:sz w:val="24"/>
          <w:szCs w:val="24"/>
        </w:rPr>
        <w:t xml:space="preserve">Nauczcie się </w:t>
      </w:r>
      <w:r>
        <w:rPr>
          <w:rFonts w:ascii="Calibri" w:hAnsi="Calibri"/>
          <w:b/>
          <w:sz w:val="24"/>
          <w:szCs w:val="24"/>
        </w:rPr>
        <w:t>pięknie</w:t>
      </w:r>
      <w:r>
        <w:rPr>
          <w:rFonts w:ascii="Calibri" w:hAnsi="Calibri"/>
          <w:sz w:val="24"/>
          <w:szCs w:val="24"/>
        </w:rPr>
        <w:t xml:space="preserve"> czytać tekst.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Termin:</w:t>
      </w:r>
      <w:r>
        <w:rPr>
          <w:rFonts w:ascii="Calibri" w:hAnsi="Calibri"/>
          <w:sz w:val="24"/>
          <w:szCs w:val="24"/>
        </w:rPr>
        <w:t xml:space="preserve"> wtorek, 26 maja.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Powodzenia </w:t>
      </w:r>
      <w:r>
        <w:rPr>
          <w:rFonts w:eastAsia="Wingdings" w:cs="Wingdings" w:ascii="Calibri" w:hAnsi="Calibri"/>
          <w:b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ŚRODA 20.05.2020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Teма: Ćwiczenia leksykalno-gramatyczne. </w:t>
      </w:r>
    </w:p>
    <w:p>
      <w:pPr>
        <w:pStyle w:val="ListParagraph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Kochani, w ramach utrwalenia wiadomości z ostatnich naszych działań wykonajcie dwa zadania: 16 i 18 str. 110.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zadaniu 16 znajdziecie dwa dialogi, które trzeba uzupełnić tak, aby były logiczne. Zastanówcie się i wpiszcie właściwe zdania. 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Natomiast tekst z zadania 18 należy pięknie, kaligraficznie przepisać. Pamiętajcie o poprawnym łączeniu liter. Jak już przepiszecie wszystkie zdania,  przetłumaczcie je na język polski. Tłumaczenie również zapiszcie. </w:t>
      </w:r>
      <w:r>
        <w:rPr>
          <w:rFonts w:ascii="Calibri" w:hAnsi="Calibri"/>
          <w:b/>
          <w:sz w:val="24"/>
          <w:szCs w:val="24"/>
        </w:rPr>
        <w:t>Poproszę o zdjęcie wykonanych zadań!</w:t>
      </w:r>
    </w:p>
    <w:p>
      <w:pPr>
        <w:pStyle w:val="ListParagraph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Pozdrawiam Was </w:t>
      </w:r>
      <w:r>
        <w:rPr>
          <w:rFonts w:eastAsia="Wingdings" w:cs="Wingdings" w:ascii="Calibri" w:hAnsi="Calibri"/>
          <w:b/>
          <w:sz w:val="24"/>
          <w:szCs w:val="24"/>
        </w:rPr>
        <w:t></w:t>
      </w:r>
    </w:p>
    <w:p>
      <w:pPr>
        <w:pStyle w:val="ListParagraph"/>
        <w:bidi w:val="0"/>
        <w:spacing w:lineRule="auto" w:line="24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 xml:space="preserve">    </w:t>
      </w: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18.05.2020.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Czego nauczyliśmy się z rozdziału pt. „ Mitologiczne krainy”.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pochodzący ze Słownika kultury antycznej, s. 241.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zadania: 1, 2, 3, 5, 6, 9, s. 241-242.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19.05.2020. i 20.05.2020 ( zadania na 2 dni)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Zbójca o wrażliwym sercu. Poznajemy bohaterów utworu Adama Mickiewicza pt. „Powrót taty”.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Zapisz kilka skojarzeń do słów </w:t>
      </w:r>
      <w:r>
        <w:rPr>
          <w:rFonts w:cs="Times New Roman" w:ascii="Calibri" w:hAnsi="Calibri"/>
          <w:i/>
          <w:iCs/>
          <w:sz w:val="24"/>
          <w:szCs w:val="24"/>
        </w:rPr>
        <w:t>nadzieja</w:t>
      </w:r>
      <w:r>
        <w:rPr>
          <w:rFonts w:cs="Times New Roman" w:ascii="Calibri" w:hAnsi="Calibri"/>
          <w:sz w:val="24"/>
          <w:szCs w:val="24"/>
        </w:rPr>
        <w:t xml:space="preserve"> i </w:t>
      </w:r>
      <w:r>
        <w:rPr>
          <w:rFonts w:cs="Times New Roman" w:ascii="Calibri" w:hAnsi="Calibri"/>
          <w:i/>
          <w:iCs/>
          <w:sz w:val="24"/>
          <w:szCs w:val="24"/>
        </w:rPr>
        <w:t>litość.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notatkę na temat utworu, w której zawrzesz informacje: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Co jest tematem utworu? Jaka scena została ukazana?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Kim są postacie , o których mowa w utworze?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Co uratowało życie kupca i dzieci? Dlaczego zbójca odstąpił od swoich zamiarów? 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Uzupełnij tabelę dotyczącą bohaterów </w:t>
      </w:r>
      <w:r>
        <w:rPr>
          <w:rFonts w:cs="Times New Roman" w:ascii="Calibri" w:hAnsi="Calibri"/>
          <w:i/>
          <w:sz w:val="24"/>
          <w:szCs w:val="24"/>
        </w:rPr>
        <w:t>Powrotu taty</w:t>
      </w:r>
      <w:r>
        <w:rPr>
          <w:rFonts w:cs="Times New Roman"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b/>
          <w:b/>
          <w:i/>
          <w:i/>
          <w:sz w:val="24"/>
          <w:szCs w:val="24"/>
        </w:rPr>
      </w:pPr>
      <w:r>
        <w:rPr>
          <w:rFonts w:cs="Times New Roman" w:ascii="Calibri" w:hAnsi="Calibri"/>
          <w:b/>
          <w:i/>
          <w:sz w:val="24"/>
          <w:szCs w:val="24"/>
        </w:rPr>
      </w:r>
    </w:p>
    <w:tbl>
      <w:tblPr>
        <w:tblW w:w="9242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27"/>
        <w:gridCol w:w="3747"/>
      </w:tblGrid>
      <w:tr>
        <w:trPr/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Postacie</w:t>
            </w: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Co mówią?</w:t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Co przeżywają?</w:t>
            </w:r>
          </w:p>
        </w:tc>
      </w:tr>
      <w:tr>
        <w:trPr/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Matka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Ojciec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Zbójca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Dzieci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Zastanów się, jakie rodzeństwo mogło uczestniczyć w tych wydarzeniach. Wymień co najmniej troje dzieci. Wymyśl, jak miały na imię i ile miały lat.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left"/>
        <w:rPr>
          <w:rFonts w:ascii="Calibri" w:hAnsi="Calibri"/>
          <w:b/>
          <w:b/>
          <w:color w:val="00B050"/>
          <w:sz w:val="24"/>
          <w:szCs w:val="24"/>
        </w:rPr>
      </w:pPr>
      <w:r>
        <w:rPr>
          <w:rFonts w:ascii="Calibri" w:hAnsi="Calibri"/>
          <w:b/>
          <w:color w:val="00B050"/>
          <w:sz w:val="24"/>
          <w:szCs w:val="24"/>
        </w:rPr>
        <w:t>Rozsypanka z frazeologizmami ( wytnij, ułóż i wklej do zeszytu, jeśli masz taką możliwość, jeśli nie- przepisz).</w:t>
      </w:r>
    </w:p>
    <w:p>
      <w:pPr>
        <w:pStyle w:val="Normal"/>
        <w:bidi w:val="0"/>
        <w:spacing w:lineRule="auto" w:line="240"/>
        <w:ind w:left="360" w:right="0" w:hanging="0"/>
        <w:jc w:val="left"/>
        <w:rPr>
          <w:rFonts w:ascii="Calibri" w:hAnsi="Calibri"/>
          <w:b/>
          <w:b/>
          <w:color w:val="00B050"/>
          <w:sz w:val="24"/>
          <w:szCs w:val="24"/>
        </w:rPr>
      </w:pPr>
      <w:r>
        <w:rPr>
          <w:rFonts w:ascii="Calibri" w:hAnsi="Calibri"/>
          <w:b/>
          <w:color w:val="00B050"/>
          <w:sz w:val="24"/>
          <w:szCs w:val="24"/>
        </w:rPr>
      </w:r>
    </w:p>
    <w:tbl>
      <w:tblPr>
        <w:tblW w:w="9812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5699"/>
      </w:tblGrid>
      <w:tr>
        <w:trPr>
          <w:trHeight w:val="1077" w:hRule="atLeast"/>
        </w:trPr>
        <w:tc>
          <w:tcPr>
            <w:tcW w:w="4112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SUMIENIE KOGOŚ GRYZIE</w:t>
            </w:r>
          </w:p>
        </w:tc>
        <w:tc>
          <w:tcPr>
            <w:tcW w:w="5699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  <w:right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KTOŚ MA ŚWIADOMOŚĆ SWOJEJ WINY</w:t>
            </w:r>
          </w:p>
        </w:tc>
      </w:tr>
      <w:tr>
        <w:trPr>
          <w:trHeight w:val="1077" w:hRule="atLeast"/>
        </w:trPr>
        <w:tc>
          <w:tcPr>
            <w:tcW w:w="4112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SUMIENIE KOGOŚ RUSZYŁO</w:t>
            </w:r>
          </w:p>
        </w:tc>
        <w:tc>
          <w:tcPr>
            <w:tcW w:w="5699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  <w:right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KTOŚ POJĄŁ, ŻE POSTĘPUJE ŹLE</w:t>
            </w:r>
          </w:p>
        </w:tc>
      </w:tr>
      <w:tr>
        <w:trPr>
          <w:trHeight w:val="1077" w:hRule="atLeast"/>
        </w:trPr>
        <w:tc>
          <w:tcPr>
            <w:tcW w:w="4112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MIEĆ CZYSTE SUMIENIE</w:t>
            </w:r>
          </w:p>
        </w:tc>
        <w:tc>
          <w:tcPr>
            <w:tcW w:w="5699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  <w:right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 MIEĆ SOBIE NIC DO ZARZUCENIA</w:t>
            </w:r>
          </w:p>
        </w:tc>
      </w:tr>
      <w:tr>
        <w:trPr>
          <w:trHeight w:val="1077" w:hRule="atLeast"/>
        </w:trPr>
        <w:tc>
          <w:tcPr>
            <w:tcW w:w="4112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WZIĄĆ COŚ NA SWOJE SUMIENIE</w:t>
            </w:r>
          </w:p>
        </w:tc>
        <w:tc>
          <w:tcPr>
            <w:tcW w:w="5699" w:type="dxa"/>
            <w:tcBorders>
              <w:top w:val="dashed" w:sz="12" w:space="0" w:color="1F497D"/>
              <w:left w:val="dashed" w:sz="12" w:space="0" w:color="1F497D"/>
              <w:bottom w:val="dashed" w:sz="12" w:space="0" w:color="1F497D"/>
              <w:right w:val="dashed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WZIĄĆ WINĘ (ODPOWIEDZIALNOŚĆ) NA SIEBIE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21.05.2020. i 22.05.2020. ( zadania na 2 dni)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Co jest w życiu najważniejsze? Czytamy baśń Ch. Peraulta pt. „Knyps z Czubkiem”.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fragment baśni pt. „Knyps z Czubkiem”, s. 248.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ramowy plan wydarzeń do przeczytanego fragmentu.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Opracuj notatkę w postaci mapy myśli na temat Knypsa (otocz kółkiem imię, pod nim podaj informacje na temat bohatera i jego cech- kim jest, cechy wyglądu, cechy charakteru).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zad. 3, s. 252.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Przypomnij sobie wyznaczniki baśni (tabela, s.252). Udowodnij, że omawiany utwór jest baśnią (kilkuzdaniowa wypowiedź poparta przykładami). 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Narysuj ilustrację do przeczytanej baśni.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GEOGRAFIA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20.05.2020r. - środa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Krajobraz tajgi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Proszę zapoznać się  z treścią tematu: „Krajobraz tajgi i tundry” ( str.142-145- temat przeznaczony na 2 godz. lekcyjne, na następnej lekcji będziecie poznawać krajobraz tundry)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i zapisać temat w zeszycie przedmiotowym: </w:t>
      </w:r>
      <w:r>
        <w:rPr>
          <w:rFonts w:ascii="Calibri" w:hAnsi="Calibri"/>
          <w:b/>
          <w:bCs/>
          <w:sz w:val="24"/>
          <w:szCs w:val="24"/>
          <w:u w:val="single"/>
        </w:rPr>
        <w:t>Krajobraz tajgi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Po przeczytaniu dowiesz się: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gdzie na kuli ziemskiej rozciąga się tajga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jaki klimat panuje w tajdze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jakie rośliny i zwierzęta żyją w tajdze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jak żyją mieszkańcy tajgi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 Proszę wykonać notatkę w zeszycie według planu: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 jakiej strefie klimatycznej  występuje tajga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jakie obejmuje obszary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jaki  klimat tam panuje 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rośliny 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zwierzęta</w:t>
      </w:r>
    </w:p>
    <w:p>
      <w:pPr>
        <w:pStyle w:val="Normal"/>
        <w:numPr>
          <w:ilvl w:val="0"/>
          <w:numId w:val="9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jak nazywają się ludzie mieszkający w tajdze i czym się zajmują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 celu poszerzenia wiedzy: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hyperlink r:id="rId7">
        <w:r>
          <w:rPr>
            <w:rStyle w:val="Czeinternetowe"/>
            <w:rFonts w:ascii="Calibri" w:hAnsi="Calibri"/>
            <w:b w:val="false"/>
            <w:bCs w:val="false"/>
            <w:sz w:val="24"/>
            <w:szCs w:val="24"/>
          </w:rPr>
          <w:t>https://epodreczniki.pl/a/tajga/DYaxLquVs</w:t>
        </w:r>
      </w:hyperlink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Drodzy uczniowie!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Prześlijcie wykonaną notatkę na skrzynkę klasową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  <w:u w:val="none"/>
        </w:rPr>
      </w:pPr>
      <w:r>
        <w:rPr>
          <w:rFonts w:cs="Times New Roman" w:ascii="Calibri" w:hAnsi="Calibri"/>
          <w:sz w:val="24"/>
          <w:szCs w:val="24"/>
          <w:u w:val="none"/>
        </w:rPr>
        <w:t>Pozdrawiam:)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  <w:u w:val="none"/>
        </w:rPr>
      </w:pPr>
      <w:r>
        <w:rPr>
          <w:rFonts w:cs="Times New Roman"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  <w:u w:val="non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  <w:t>Zadanie z plastyki  – 22. 05. 2020r.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color w:val="FF0000"/>
          <w:sz w:val="24"/>
          <w:szCs w:val="24"/>
          <w:u w:val="non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  <w:u w:val="single"/>
        </w:rPr>
      </w:pPr>
      <w:r>
        <w:rPr>
          <w:rFonts w:cs="Tahoma" w:ascii="Calibri" w:hAnsi="Calibri"/>
          <w:sz w:val="24"/>
          <w:szCs w:val="24"/>
          <w:u w:val="single"/>
        </w:rPr>
        <w:t>Gama barwna – praca plastyczna „Wiosna”.</w:t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Wykonaj w dowolnej technice (rysunek, malunek, kolaż, itp.) pracę plastyczną „Wiosna”  z zastosowaniem ciepłej gamy barwnej. </w:t>
      </w:r>
    </w:p>
    <w:p>
      <w:pPr>
        <w:pStyle w:val="NoSpacing"/>
        <w:spacing w:lineRule="auto" w:line="24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Dla przypomnienia przeczytaj temat w podręczniku o barwach str. 12 – 24.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Style w:val="Strong"/>
          <w:rFonts w:cs="Tahoma" w:ascii="Calibri" w:hAnsi="Calibri"/>
          <w:sz w:val="24"/>
          <w:szCs w:val="24"/>
          <w:u w:val="none"/>
        </w:rPr>
        <w:t>W tym tygodniu nie musicie odsyłać wykonanych zadań, ponieważ jest to czas na nadrobienie zaległości z plastyki. Bardzo proszę sprawdzić, z czego się nie rozliczyliście i to przesłać.</w:t>
      </w:r>
    </w:p>
    <w:p>
      <w:pPr>
        <w:pStyle w:val="NoSpacing"/>
        <w:spacing w:lineRule="auto" w:line="240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b/>
          <w:color w:val="FF0000"/>
          <w:sz w:val="24"/>
          <w:szCs w:val="24"/>
          <w:lang w:eastAsia="pl-PL"/>
        </w:rPr>
        <w:t>Muzyka - 20. 05. 2020r</w:t>
      </w:r>
      <w:r>
        <w:rPr>
          <w:rFonts w:cs="Tahoma" w:ascii="Calibri" w:hAnsi="Calibri"/>
          <w:b/>
          <w:sz w:val="24"/>
          <w:szCs w:val="24"/>
          <w:lang w:eastAsia="pl-PL"/>
        </w:rPr>
        <w:t>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Tahoma"/>
          <w:b/>
          <w:b/>
          <w:sz w:val="24"/>
          <w:szCs w:val="24"/>
          <w:lang w:eastAsia="pl-PL"/>
        </w:rPr>
      </w:pPr>
      <w:r>
        <w:rPr>
          <w:rFonts w:cs="Tahoma" w:ascii="Calibri" w:hAnsi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  <w:u w:val="single"/>
        </w:rPr>
        <w:t>Przy ognisku, czyli o akompaniamencie. Funkcja i rodzaje akompaniamentu.</w:t>
        <w:br/>
      </w:r>
      <w:r>
        <w:rPr>
          <w:rFonts w:cs="Tahoma" w:ascii="Calibri" w:hAnsi="Calibri"/>
          <w:sz w:val="24"/>
          <w:szCs w:val="24"/>
        </w:rPr>
        <w:t>• podręcznik str. 148 - 153: „Przy ognisku, czyli o akompaniamencie”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piosenki: </w:t>
      </w:r>
      <w:r>
        <w:rPr>
          <w:rFonts w:cs="Tahoma" w:ascii="Calibri" w:hAnsi="Calibri"/>
          <w:i/>
          <w:sz w:val="24"/>
          <w:szCs w:val="24"/>
        </w:rPr>
        <w:t>Płonie ognisko w lesie</w:t>
      </w:r>
      <w:r>
        <w:rPr>
          <w:rFonts w:cs="Tahoma" w:ascii="Calibri" w:hAnsi="Calibri"/>
          <w:sz w:val="24"/>
          <w:szCs w:val="24"/>
        </w:rPr>
        <w:t xml:space="preserve">, </w:t>
      </w:r>
      <w:r>
        <w:rPr>
          <w:rFonts w:cs="Tahoma" w:ascii="Calibri" w:hAnsi="Calibri"/>
          <w:i/>
          <w:sz w:val="24"/>
          <w:szCs w:val="24"/>
        </w:rPr>
        <w:t>Stokrotka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partytura – utwór </w:t>
      </w:r>
      <w:r>
        <w:rPr>
          <w:rFonts w:cs="Tahoma" w:ascii="Calibri" w:hAnsi="Calibri"/>
          <w:i/>
          <w:sz w:val="24"/>
          <w:szCs w:val="24"/>
        </w:rPr>
        <w:t>Stokrotka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terminy: </w:t>
      </w:r>
      <w:r>
        <w:rPr>
          <w:rFonts w:cs="Tahoma" w:ascii="Calibri" w:hAnsi="Calibri"/>
          <w:i/>
          <w:sz w:val="24"/>
          <w:szCs w:val="24"/>
        </w:rPr>
        <w:t>akompaniament</w:t>
      </w:r>
      <w:r>
        <w:rPr>
          <w:rFonts w:cs="Tahoma" w:ascii="Calibri" w:hAnsi="Calibri"/>
          <w:sz w:val="24"/>
          <w:szCs w:val="24"/>
        </w:rPr>
        <w:t xml:space="preserve">, </w:t>
      </w:r>
      <w:r>
        <w:rPr>
          <w:rFonts w:cs="Tahoma" w:ascii="Calibri" w:hAnsi="Calibri"/>
          <w:i/>
          <w:sz w:val="24"/>
          <w:szCs w:val="24"/>
        </w:rPr>
        <w:t>burdon</w:t>
      </w:r>
      <w:r>
        <w:rPr>
          <w:rFonts w:cs="Tahoma" w:ascii="Calibri" w:hAnsi="Calibri"/>
          <w:sz w:val="24"/>
          <w:szCs w:val="24"/>
        </w:rPr>
        <w:t xml:space="preserve">, </w:t>
      </w:r>
      <w:r>
        <w:rPr>
          <w:rFonts w:cs="Tahoma" w:ascii="Calibri" w:hAnsi="Calibri"/>
          <w:i/>
          <w:sz w:val="24"/>
          <w:szCs w:val="24"/>
        </w:rPr>
        <w:t>półplayback</w:t>
        <w:br/>
      </w:r>
      <w:r>
        <w:rPr>
          <w:rFonts w:cs="Tahoma" w:ascii="Calibri" w:hAnsi="Calibri"/>
          <w:sz w:val="24"/>
          <w:szCs w:val="24"/>
        </w:rPr>
        <w:t xml:space="preserve">• śpiewa piosenki </w:t>
      </w:r>
      <w:r>
        <w:rPr>
          <w:rFonts w:cs="Tahoma" w:ascii="Calibri" w:hAnsi="Calibri"/>
          <w:i/>
          <w:sz w:val="24"/>
          <w:szCs w:val="24"/>
        </w:rPr>
        <w:t>Płonie ognisko w lesie</w:t>
      </w:r>
      <w:r>
        <w:rPr>
          <w:rFonts w:cs="Tahoma" w:ascii="Calibri" w:hAnsi="Calibri"/>
          <w:sz w:val="24"/>
          <w:szCs w:val="24"/>
        </w:rPr>
        <w:t xml:space="preserve"> i </w:t>
      </w:r>
      <w:r>
        <w:rPr>
          <w:rFonts w:cs="Tahoma" w:ascii="Calibri" w:hAnsi="Calibri"/>
          <w:i/>
          <w:sz w:val="24"/>
          <w:szCs w:val="24"/>
        </w:rPr>
        <w:t>Stokrotka</w:t>
      </w:r>
      <w:r>
        <w:rPr>
          <w:rFonts w:cs="Tahoma" w:ascii="Calibri" w:hAnsi="Calibri"/>
          <w:sz w:val="24"/>
          <w:szCs w:val="24"/>
        </w:rPr>
        <w:t xml:space="preserve">, 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>wymienia tytuły popularnych piosenek ogniskowych,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 xml:space="preserve">wyjaśnia znaczenie terminów: </w:t>
      </w:r>
      <w:r>
        <w:rPr>
          <w:rFonts w:cs="Tahoma" w:ascii="Calibri" w:hAnsi="Calibri"/>
          <w:i/>
          <w:sz w:val="24"/>
          <w:szCs w:val="24"/>
        </w:rPr>
        <w:t>akompaniament</w:t>
      </w:r>
      <w:r>
        <w:rPr>
          <w:rFonts w:cs="Tahoma" w:ascii="Calibri" w:hAnsi="Calibri"/>
          <w:sz w:val="24"/>
          <w:szCs w:val="24"/>
        </w:rPr>
        <w:t xml:space="preserve">, </w:t>
      </w:r>
      <w:r>
        <w:rPr>
          <w:rFonts w:cs="Tahoma" w:ascii="Calibri" w:hAnsi="Calibri"/>
          <w:i/>
          <w:sz w:val="24"/>
          <w:szCs w:val="24"/>
        </w:rPr>
        <w:t>burdon</w:t>
      </w:r>
      <w:r>
        <w:rPr>
          <w:rFonts w:cs="Tahoma" w:ascii="Calibri" w:hAnsi="Calibri"/>
          <w:sz w:val="24"/>
          <w:szCs w:val="24"/>
        </w:rPr>
        <w:t xml:space="preserve">, </w:t>
      </w:r>
      <w:r>
        <w:rPr>
          <w:rFonts w:cs="Tahoma" w:ascii="Calibri" w:hAnsi="Calibri"/>
          <w:i/>
          <w:sz w:val="24"/>
          <w:szCs w:val="24"/>
        </w:rPr>
        <w:t>półplayback</w:t>
      </w:r>
      <w:r>
        <w:rPr>
          <w:rFonts w:cs="Tahoma" w:ascii="Calibri" w:hAnsi="Calibri"/>
          <w:sz w:val="24"/>
          <w:szCs w:val="24"/>
        </w:rPr>
        <w:t>,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• </w:t>
      </w:r>
      <w:r>
        <w:rPr>
          <w:rFonts w:cs="Tahoma" w:ascii="Calibri" w:hAnsi="Calibri"/>
          <w:sz w:val="24"/>
          <w:szCs w:val="24"/>
        </w:rPr>
        <w:t>wymienia rodzaje akompaniamentu (burdon, akompaniament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rytmiczny, akompaniament harmoniczny),</w:t>
      </w:r>
    </w:p>
    <w:p>
      <w:pPr>
        <w:pStyle w:val="Normal"/>
        <w:bidi w:val="0"/>
        <w:spacing w:lineRule="auto" w:line="240"/>
        <w:jc w:val="left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Przeczytaj w podręczniku temat str. 148 – 153, zapoznaj się z tekstami piosenek, zapoznaj się z podanymi terminami akompaniament, burdon, półplayback – zapisz je w zeszycie.</w:t>
        <w:br/>
        <w:t>Zaśpiewaj piosenkę „Stokrotka”. Link do piosenki karaoke: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none"/>
        </w:rPr>
      </w:pPr>
      <w:hyperlink r:id="rId8">
        <w:r>
          <w:rPr>
            <w:rStyle w:val="Czeinternetowe"/>
            <w:rFonts w:cs="Tahoma" w:ascii="Calibri" w:hAnsi="Calibri"/>
            <w:color w:val="auto"/>
            <w:sz w:val="24"/>
            <w:szCs w:val="24"/>
          </w:rPr>
          <w:t>https://www.youtube.com/watch?v=hfOFRAhKqd4</w:t>
        </w:r>
      </w:hyperlink>
      <w:r>
        <w:rPr>
          <w:rStyle w:val="Strong"/>
          <w:rFonts w:cs="Tahoma" w:ascii="Calibri" w:hAnsi="Calibri"/>
          <w:sz w:val="24"/>
          <w:szCs w:val="24"/>
          <w:u w:val="none"/>
        </w:rPr>
        <w:t xml:space="preserve"> </w:t>
        <w:br/>
        <w:t>W tym tygodniu nie musicie odsyłać wykonanych zadań, ponieważ jest to czas na nadrobienie zaległości z muzyki. Bardzo proszę sprawdzić, z czego się nie rozliczyliście i to przesłać.</w:t>
      </w:r>
    </w:p>
    <w:p>
      <w:pPr>
        <w:pStyle w:val="Normal"/>
        <w:bidi w:val="0"/>
        <w:spacing w:lineRule="auto" w:line="240"/>
        <w:jc w:val="left"/>
        <w:rPr>
          <w:rStyle w:val="Strong"/>
          <w:rFonts w:ascii="Calibri" w:hAnsi="Calibri" w:cs="Tahoma"/>
          <w:sz w:val="24"/>
          <w:szCs w:val="24"/>
          <w:u w:val="none"/>
        </w:rPr>
      </w:pPr>
      <w:r>
        <w:rPr>
          <w:rFonts w:cs="Tahoma"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Style w:val="Strong"/>
          <w:rFonts w:ascii="Calibri" w:hAnsi="Calibri" w:cs="Tahoma"/>
          <w:sz w:val="24"/>
          <w:szCs w:val="24"/>
          <w:u w:val="none"/>
        </w:rPr>
      </w:pPr>
      <w:r>
        <w:rPr>
          <w:rFonts w:cs="Tahoma"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>Matematyka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18.05.2020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Objętość prostopadłościanu.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filmik, zatrzymajcie na ostatnim kadrze i zapiszcie w zeszycie na kolorowo wzory, zapamiętajcie je.</w:t>
      </w:r>
    </w:p>
    <w:p>
      <w:pPr>
        <w:pStyle w:val="Normal"/>
        <w:bidi w:val="0"/>
        <w:spacing w:lineRule="auto" w:line="240"/>
        <w:jc w:val="left"/>
        <w:rPr/>
      </w:pPr>
      <w:hyperlink r:id="rId9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https://www.youtube.com/watch?v=SAC3K9zJXc0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Zapoznajcie się z informacjami w podręczniku na s. 151 152.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3. Wykonajcie zadania z  podręcznika na s. 153: zad. 1a, b, c, zad. 2 a, b, zad. 4 a, b, c.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19.05.2020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Objętość prostopadłościanu –  rozwiązywanie zadań.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Korzystając z wzorów poznanych na ostatniej lekcji wykonajcie zadania z podręcznika: zad. 6, 7 i 8 s. 154, zad. 11 s. 155. Pamiętajcie, żeby po rozwiązaniu każdego zadania sprawdzać poprawność swojego wyniku.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20.05.2020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Siatki prostopadłościanów.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10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https://www.youtube.com/watch?v=CjEV0wfj5Ng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1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https://www.youtube.com/watch?v=BMcrRClrvxQ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Zapoznajcie się z informacjami w podręczniku na s. 158, 159 oraz z „Dobrą radą” na s. 160.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3. Wykonaj zadania z podręcznika: zad. 1 i 2 s. 160, zad. 6 a s. 160, zad. 8 i 9 s. 161.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Sprawdzajcie swoje odpowiedzi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22.05.2020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Siatki graniastosłupów.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12">
        <w:r>
          <w:rPr>
            <w:rStyle w:val="Czeinternetowe"/>
            <w:rFonts w:ascii="Calibri" w:hAnsi="Calibri"/>
            <w:sz w:val="24"/>
            <w:szCs w:val="24"/>
          </w:rPr>
          <w:t>https://www.youtube.com/watch?v=PbpoXxkLUE4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3">
        <w:r>
          <w:rPr>
            <w:rStyle w:val="Czeinternetowe"/>
            <w:rFonts w:ascii="Calibri" w:hAnsi="Calibri"/>
            <w:sz w:val="24"/>
            <w:szCs w:val="24"/>
          </w:rPr>
          <w:t>https://www.youtube.com/watch?v=n9mjsWAmbQM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Zapoznajcie się z informacjami w podręczniku na s. 164 oraz z „Dobrą radą” na s. 165.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3. Wykonaj zadania z podręcznika: zad. 1 i 3  s. 165, zad.5 i 6 s. 166.    Sprawdzajcie swoje odpowiedzi.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Arial" w:cs="Arial"/>
          <w:b/>
          <w:b/>
          <w:bCs/>
          <w:sz w:val="24"/>
          <w:szCs w:val="24"/>
          <w:u w:val="none"/>
        </w:rPr>
      </w:pPr>
      <w:r>
        <w:rPr>
          <w:rFonts w:eastAsia="Arial" w:cs="Arial" w:ascii="Calibri" w:hAnsi="Calibri"/>
          <w:b/>
          <w:bCs/>
          <w:sz w:val="24"/>
          <w:szCs w:val="24"/>
          <w:u w:val="none"/>
        </w:rPr>
      </w:r>
    </w:p>
    <w:p>
      <w:pPr>
        <w:pStyle w:val="Normal"/>
        <w:rPr>
          <w:rFonts w:ascii="Calibri" w:hAnsi="Calibri" w:eastAsia="Arial" w:cs="Arial"/>
          <w:b/>
          <w:b/>
          <w:bCs/>
          <w:sz w:val="24"/>
          <w:szCs w:val="24"/>
          <w:u w:val="none"/>
        </w:rPr>
      </w:pPr>
      <w:r>
        <w:rPr>
          <w:rFonts w:eastAsia="Arial" w:cs="Arial" w:ascii="Calibri" w:hAnsi="Calibri"/>
          <w:b/>
          <w:bCs/>
          <w:sz w:val="24"/>
          <w:szCs w:val="24"/>
          <w:u w:val="none"/>
        </w:rPr>
      </w:r>
    </w:p>
    <w:p>
      <w:pPr>
        <w:pStyle w:val="Normal"/>
        <w:jc w:val="center"/>
        <w:rPr>
          <w:color w:val="FF0000"/>
        </w:rPr>
      </w:pPr>
      <w:r>
        <w:rPr>
          <w:rFonts w:eastAsia="Arial" w:cs="Arial" w:ascii="Calibri" w:hAnsi="Calibri"/>
          <w:b/>
          <w:bCs/>
          <w:color w:val="FF0000"/>
          <w:sz w:val="24"/>
          <w:szCs w:val="24"/>
          <w:u w:val="none"/>
        </w:rPr>
        <w:t>Biologia</w:t>
      </w:r>
    </w:p>
    <w:p>
      <w:pPr>
        <w:pStyle w:val="Normal"/>
        <w:spacing w:lineRule="auto" w:line="240"/>
        <w:rPr/>
      </w:pPr>
      <w:r>
        <w:rPr>
          <w:rFonts w:eastAsia="Arial" w:cs="Arial" w:ascii="Calibri" w:hAnsi="Calibri"/>
          <w:b/>
          <w:bCs/>
          <w:sz w:val="24"/>
          <w:szCs w:val="24"/>
          <w:u w:val="none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18.05.2020r. 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bCs/>
          <w:sz w:val="24"/>
          <w:szCs w:val="24"/>
          <w:u w:val="single"/>
        </w:rPr>
        <w:t>Paprotniki.</w:t>
      </w:r>
      <w:r>
        <w:rPr>
          <w:rFonts w:cs="Arial" w:ascii="Calibri" w:hAnsi="Calibri"/>
          <w:b/>
          <w:bCs/>
          <w:sz w:val="24"/>
          <w:szCs w:val="24"/>
          <w:u w:val="none"/>
        </w:rPr>
        <w:t xml:space="preserve">                                                                          </w:t>
      </w:r>
    </w:p>
    <w:p>
      <w:pPr>
        <w:pStyle w:val="Normal"/>
        <w:spacing w:lineRule="auto" w:line="240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Zwróć uwagę na:</w:t>
      </w:r>
    </w:p>
    <w:p>
      <w:pPr>
        <w:pStyle w:val="Normal"/>
        <w:spacing w:lineRule="auto" w:line="240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miejsce występowania paprotników,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budowę zewnętrzną paproci, skrzypów i widłaków,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znaczenie paprotników.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Zapoznajcie się z tematem z podręcznika str.121-128.</w:t>
      </w:r>
    </w:p>
    <w:p>
      <w:pPr>
        <w:pStyle w:val="Normal"/>
        <w:spacing w:lineRule="auto" w:line="240"/>
        <w:rPr/>
      </w:pPr>
      <w:r>
        <w:rPr>
          <w:rFonts w:cs="Arial" w:ascii="Calibri" w:hAnsi="Calibri"/>
          <w:sz w:val="24"/>
          <w:szCs w:val="24"/>
        </w:rPr>
        <w:t xml:space="preserve">Zachęcam do obejrzenia filmu i sprawdzenia swoich wiadomości na temat paprotników (interaktywne ćwiczenia multimedialne) na stronie  - </w:t>
      </w:r>
      <w:hyperlink r:id="rId14">
        <w:r>
          <w:rPr>
            <w:rStyle w:val="Czeinternetowe"/>
            <w:rFonts w:cs="Arial" w:ascii="Calibri" w:hAnsi="Calibri"/>
            <w:sz w:val="24"/>
            <w:szCs w:val="24"/>
          </w:rPr>
          <w:t>https://epodreczniki.pl/a/wprowadzenie/DH4nIdFqA</w:t>
        </w:r>
      </w:hyperlink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Wykonajcie zadania w zeszycie ćwiczeń: 1,2,3 (a i b)/82,83. 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Dla chętnych – zad.3b, 4,5,6,7,8/84,86</w:t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Napiszcie w zeszycie notatkę: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i/>
          <w:iCs/>
          <w:sz w:val="24"/>
          <w:szCs w:val="24"/>
          <w:u w:val="single"/>
        </w:rPr>
        <w:t>Paprotniki: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paprocie, np..................................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skrzypy, np....................................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widłaki, np........................................</w:t>
      </w:r>
    </w:p>
    <w:p>
      <w:pPr>
        <w:pStyle w:val="Normal"/>
        <w:spacing w:lineRule="auto" w:line="240"/>
        <w:rPr>
          <w:rFonts w:ascii="Calibri" w:hAnsi="Calibri" w:cs="Lato;HelveticaNeue"/>
          <w:b/>
          <w:b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Lato;HelveticaNeue" w:ascii="Calibri" w:hAnsi="Calibri"/>
          <w:b/>
          <w:i/>
          <w:iCs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b/>
          <w:b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/>
          <w:i/>
          <w:iCs/>
          <w:caps w:val="false"/>
          <w:smallCaps w:val="false"/>
          <w:color w:val="1B1B1B"/>
          <w:spacing w:val="0"/>
          <w:sz w:val="24"/>
          <w:szCs w:val="24"/>
        </w:rPr>
        <w:t>Ważne!</w:t>
      </w:r>
    </w:p>
    <w:p>
      <w:pPr>
        <w:pStyle w:val="Tretekstu"/>
        <w:widowControl/>
        <w:spacing w:lineRule="auto" w:line="240" w:before="0" w:after="0"/>
        <w:rPr>
          <w:rFonts w:ascii="Calibri" w:hAnsi="Calibri"/>
          <w:sz w:val="24"/>
          <w:szCs w:val="24"/>
        </w:rPr>
      </w:pPr>
      <w:bookmarkStart w:id="0" w:name="DzRxMlvyF_pl_main__V"/>
      <w:bookmarkEnd w:id="0"/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Paprotniki są organowcami (mają ciało zróżnicowane na organy: korzenie, liście, łodyg)</w:t>
      </w:r>
      <w:r>
        <w:rPr>
          <w:rFonts w:cs="Arial" w:ascii="Calibri" w:hAnsi="Calibri"/>
          <w:i/>
          <w:iCs/>
          <w:sz w:val="24"/>
          <w:szCs w:val="24"/>
        </w:rPr>
        <w:t xml:space="preserve"> </w:t>
      </w:r>
      <w:r>
        <w:rPr>
          <w:rFonts w:cs="Arial" w:ascii="Calibri" w:hAnsi="Calibri"/>
          <w:b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 xml:space="preserve"> i roślinami zarodnikowymi. Nie wytwarzają kwiatów i owoców.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i/>
          <w:iCs/>
          <w:sz w:val="24"/>
          <w:szCs w:val="24"/>
          <w:u w:val="single"/>
        </w:rPr>
        <w:t>Znaczenie paprotników dla człowieka: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.......................................................................</w:t>
      </w:r>
    </w:p>
    <w:p>
      <w:pPr>
        <w:pStyle w:val="Tretekstu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Drodzy uczniowie!</w:t>
      </w:r>
    </w:p>
    <w:p>
      <w:pPr>
        <w:pStyle w:val="Tretekstu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Tym razem nie musicie przesyłać wykonanych zadań.</w:t>
      </w:r>
    </w:p>
    <w:p>
      <w:pPr>
        <w:pStyle w:val="Tretekstu"/>
        <w:spacing w:lineRule="auto" w:line="240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Pozdrawiam:)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Informatyka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Termin realizacji zadań na dzień 19</w:t>
      </w:r>
      <w:bookmarkStart w:id="1" w:name="_GoBack"/>
      <w:bookmarkEnd w:id="1"/>
      <w:r>
        <w:rPr>
          <w:rFonts w:ascii="Calibri" w:hAnsi="Calibri"/>
          <w:b/>
          <w:i/>
          <w:sz w:val="24"/>
          <w:szCs w:val="24"/>
        </w:rPr>
        <w:t xml:space="preserve"> maja 2020r.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ascii="Calibri" w:hAnsi="Calibri" w:cstheme="minorHAnsi"/>
          <w:b/>
          <w:i/>
          <w:sz w:val="24"/>
          <w:szCs w:val="24"/>
        </w:rPr>
        <w:t>Temat : Korzystanie ze zmiennych określających liczbę boków oraz ich długość.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Bardzo proszę zalogować się do portalu Code Org oraz proszę o sprawdzenie wszystkich zadań z Kursu 2. Jeśli trzeba proszę nanieść odpowiednie poprawki.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Powodzenia.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i/>
          <w:i/>
          <w:color w:val="0070C0"/>
          <w:sz w:val="24"/>
          <w:szCs w:val="24"/>
        </w:rPr>
      </w:pPr>
      <w:r>
        <w:rPr>
          <w:rFonts w:cs="Calibri" w:ascii="Calibri" w:hAnsi="Calibri" w:cstheme="minorHAnsi"/>
          <w:b/>
          <w:i/>
          <w:color w:val="0070C0"/>
          <w:sz w:val="24"/>
          <w:szCs w:val="24"/>
        </w:rPr>
        <w:t xml:space="preserve">Dla przypomnienia poniżej podaję dane do logowania.    </w:t>
      </w:r>
      <w:r>
        <w:rPr>
          <w:rFonts w:cs="Calibri" w:ascii="Calibri" w:hAnsi="Calibri" w:cstheme="minorHAnsi"/>
          <w:b/>
          <w:i/>
          <w:sz w:val="24"/>
          <w:szCs w:val="24"/>
        </w:rPr>
        <w:t>Hasło HBSXRS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Kinga B. – niebieski Mikołaj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Adrian B. – jednooki z rogami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Kacper Ch. – robot zielony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Wiktoria G – ufoludek jednooki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Arek J – duch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Paulina L – niebieska ośmiornica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Zosia N – smok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Marta P – robot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Julia S – zombi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Zuzia S – pingwin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  <w:lang w:val="en-GB"/>
        </w:rPr>
      </w:pPr>
      <w:r>
        <w:rPr>
          <w:rFonts w:cs="Calibri" w:ascii="Calibri" w:hAnsi="Calibri" w:cstheme="minorHAnsi"/>
          <w:sz w:val="24"/>
          <w:szCs w:val="24"/>
          <w:lang w:val="en-GB"/>
        </w:rPr>
        <w:t>Jakub T – smok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Igor T – pies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Zosia Z – księżniczka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Bartek Z – duch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Kacper Z – ninja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Maja Ś - ninja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Technika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Termin realizacji zadań na dzień 19 maja 2020r. </w:t>
      </w:r>
    </w:p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Temat: Dzień Matki – upominek dla mamy z okazji jej święta.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Z okazji zbliżającego się święta Mam należy przygotować upominek.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poniższych zdjęć upominków dla Mamy należy wybrać sobie jeden, wykonać,  następnie proszę o wykonanie zdjęcia oraz przesłanie na klasową skrzynkę pocztową – termin nadsyłania prac do 22 maja 2020r.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Powodzenia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-666750</wp:posOffset>
            </wp:positionH>
            <wp:positionV relativeFrom="paragraph">
              <wp:posOffset>165100</wp:posOffset>
            </wp:positionV>
            <wp:extent cx="2288540" cy="2763520"/>
            <wp:effectExtent l="0" t="0" r="0" b="0"/>
            <wp:wrapTight wrapText="bothSides">
              <wp:wrapPolygon edited="0">
                <wp:start x="-43" y="0"/>
                <wp:lineTo x="-43" y="21400"/>
                <wp:lineTo x="21394" y="21400"/>
                <wp:lineTo x="21394" y="0"/>
                <wp:lineTo x="-43" y="0"/>
              </wp:wrapPolygon>
            </wp:wrapTight>
            <wp:docPr id="1" name="Obraz 1" descr="C:\Users\Acer\Desktop\zdalne nauczanie\SP Skudzawy\bukiet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cer\Desktop\zdalne nauczanie\SP Skudzawy\bukiet dla mam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4461510</wp:posOffset>
            </wp:positionH>
            <wp:positionV relativeFrom="paragraph">
              <wp:posOffset>46355</wp:posOffset>
            </wp:positionV>
            <wp:extent cx="2378710" cy="3086100"/>
            <wp:effectExtent l="0" t="0" r="0" b="0"/>
            <wp:wrapTight wrapText="bothSides">
              <wp:wrapPolygon edited="0">
                <wp:start x="-41" y="0"/>
                <wp:lineTo x="-41" y="21428"/>
                <wp:lineTo x="21445" y="21428"/>
                <wp:lineTo x="21445" y="0"/>
                <wp:lineTo x="-41" y="0"/>
              </wp:wrapPolygon>
            </wp:wrapTight>
            <wp:docPr id="2" name="Obraz 3" descr="C:\Users\Acer\Desktop\zdalne nauczanie\SP Skudzawy\wachlarz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:\Users\Acer\Desktop\zdalne nauczanie\SP Skudzawy\wachlarz dla mam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2007870</wp:posOffset>
            </wp:positionH>
            <wp:positionV relativeFrom="paragraph">
              <wp:posOffset>162560</wp:posOffset>
            </wp:positionV>
            <wp:extent cx="2202815" cy="3208020"/>
            <wp:effectExtent l="0" t="0" r="0" b="0"/>
            <wp:wrapTight wrapText="bothSides">
              <wp:wrapPolygon edited="0">
                <wp:start x="-44" y="0"/>
                <wp:lineTo x="-44" y="21378"/>
                <wp:lineTo x="21478" y="21378"/>
                <wp:lineTo x="21478" y="0"/>
                <wp:lineTo x="-44" y="0"/>
              </wp:wrapPolygon>
            </wp:wrapTight>
            <wp:docPr id="3" name="Obraz 4" descr="C:\Users\Acer\Desktop\zdalne nauczanie\SP Skudzawy\wazon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C:\Users\Acer\Desktop\zdalne nauczanie\SP Skudzawy\wazon dla mam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ind w:right="0" w:hanging="0"/>
        <w:jc w:val="center"/>
        <w:rPr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Wychowanie fizyczne </w:t>
      </w:r>
    </w:p>
    <w:p>
      <w:pPr>
        <w:pStyle w:val="ListParagraph"/>
        <w:spacing w:lineRule="auto" w:line="240"/>
        <w:ind w:right="0" w:hanging="0"/>
        <w:jc w:val="center"/>
        <w:rPr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FF0000"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18.05.2020r.</w:t>
      </w:r>
    </w:p>
    <w:p>
      <w:pPr>
        <w:pStyle w:val="Nagwek1"/>
        <w:shd w:fill="FFFFFF" w:val="clear"/>
        <w:spacing w:lineRule="auto" w:line="240" w:before="300" w:after="150"/>
        <w:rPr>
          <w:rFonts w:ascii="Calibri" w:hAnsi="Calibri"/>
        </w:rPr>
      </w:pPr>
      <w:r>
        <w:rPr>
          <w:rFonts w:cs="Arial" w:ascii="Calibri" w:hAnsi="Calibri"/>
          <w:bCs w:val="false"/>
          <w:sz w:val="24"/>
          <w:szCs w:val="24"/>
        </w:rPr>
        <w:t>Podwórkowe zabawy dla dzieci z różnych krajów.</w:t>
      </w:r>
    </w:p>
    <w:p>
      <w:pPr>
        <w:pStyle w:val="Normal"/>
        <w:spacing w:lineRule="auto" w:line="240"/>
        <w:jc w:val="both"/>
        <w:rPr/>
      </w:pPr>
      <w:r>
        <w:rPr>
          <w:rStyle w:val="Mocnewyrnione"/>
          <w:rFonts w:cs="Arial" w:ascii="Calibri" w:hAnsi="Calibri"/>
          <w:sz w:val="24"/>
          <w:szCs w:val="24"/>
          <w:shd w:fill="FFFFFF" w:val="clear"/>
        </w:rPr>
        <w:t>Berek, klasy, chłopek, gęsi do domu, gra w gumę, czy w pomidora. Znacie  te zabawy? Można grać w nie na boisku, a także na podwórku. A w co bawią się dzieci w innych krajach? Może w podobne gry? Zobacz sam. Może znajdziesz tu propozycje, jak spędzić wolny czas ?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/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Pies i kość – Szwecja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Zabawa polega na tym, że dzieci siadają na podłodze, tworząc krąg, i zakrywają oczy. Jeden uczestnik udaje psa i cichutko zostawia kość za plecami kolegi.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Ten, kto odgadnie, że kość jest za nim, bierze ją i biegnie dookoła kręgu, wracając na swoje miejsce</w:t>
      </w:r>
      <w:r>
        <w:rPr>
          <w:rFonts w:eastAsia="Times New Roman" w:cs="Arial" w:ascii="Calibri" w:hAnsi="Calibri"/>
          <w:sz w:val="24"/>
          <w:szCs w:val="24"/>
          <w:lang w:eastAsia="pl-PL"/>
        </w:rPr>
        <w:t>. Pies natomiast pędzi w drugą stronę. Ten, który zostanie bez miejsca, przegrywa. I gra rozpoczyna się od nowa! Jako „kości” często używa się bananów lub patyków.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Trigon – Włochy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Dzieci rysują na ziemi trójkąt o długości 4 kroków, następnie ustawiają się w każdym z rogów i rzucają do siebie jedną, dwie lub trzy piłki, w zależności od wieku dziecka.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Zabawa polega na tym, aby piłka jak najdłużej nie dotknęła ziemi.</w:t>
      </w:r>
      <w:r>
        <w:rPr>
          <w:rFonts w:eastAsia="Times New Roman" w:cs="Arial" w:ascii="Calibri" w:hAnsi="Calibri"/>
          <w:sz w:val="24"/>
          <w:szCs w:val="24"/>
          <w:lang w:eastAsia="pl-PL"/>
        </w:rPr>
        <w:t> Brzmi prosto, ale w rzeczywistości wygrana w tej grze to niełatwa sztuka.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Kulki – Francja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Do gry potrzebne są kulki. Każdy z graczy ma przygotowanych kilka z nich. Zawodnik rzuca kulką, natomiast jego przeciwnik próbuje w nią trafić.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Ten, kto ma celne oko i trafi w kulkę, zabiera ją</w:t>
      </w:r>
      <w:r>
        <w:rPr>
          <w:rFonts w:eastAsia="Times New Roman" w:cs="Arial" w:ascii="Calibri" w:hAnsi="Calibri"/>
          <w:sz w:val="24"/>
          <w:szCs w:val="24"/>
          <w:lang w:eastAsia="pl-PL"/>
        </w:rPr>
        <w:t>. Wygrywa osoba, która nazbiera najwięcej kulek.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Rangoli - Pakistan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Zabawa ta polega na narysowaniu na ziemi dużego kształtu: domu, kwiatu, zwierzęcia, a potem wypełnieniu go kolorami. Zamiast kredek używa się materiałów, które można znaleźć w najbliższej okolicy: płatków kwiatów, trawy, kamyków, skruszonej cegły itp.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Taki obrazek bardzo ładnie prezentuje się na zdjęciach. </w:t>
      </w:r>
      <w:r>
        <w:rPr>
          <w:rFonts w:eastAsia="Times New Roman" w:cs="Arial" w:ascii="Calibri" w:hAnsi="Calibri"/>
          <w:sz w:val="24"/>
          <w:szCs w:val="24"/>
          <w:lang w:eastAsia="pl-PL"/>
        </w:rPr>
        <w:t>Bawić się można także w domu, wypełniając obrazek kolorowymi ścinkami z papieru, watą, plasteliną itp.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300" w:after="150"/>
        <w:jc w:val="both"/>
        <w:outlineLvl w:val="1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sz w:val="24"/>
          <w:szCs w:val="24"/>
          <w:lang w:eastAsia="pl-PL"/>
        </w:rPr>
        <w:t>Król kwadratów - Australia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Do gry potrzebnych jest czterech zawodników oraz pomoc osoby dorosłej. Opiekun rysuje na płaskiej powierzchni 4 kwadraty o wielkości co najmniej 2 x 2 metry. Dzieci zajmują po jednym z nich - jest to ich królestwo, którego muszą bronić. 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Gra polega na podawaniu sobie piłki: można ją odbijać ręką lub nogą, ale nie można łapać.</w:t>
      </w:r>
      <w:r>
        <w:rPr>
          <w:rFonts w:eastAsia="Times New Roman" w:cs="Arial" w:ascii="Calibri" w:hAnsi="Calibri"/>
          <w:sz w:val="24"/>
          <w:szCs w:val="24"/>
          <w:lang w:eastAsia="pl-PL"/>
        </w:rPr>
        <w:t> Piłka maksymalnie raz na turę może dotknąć ziemi na terenie danego królestwa, inaczej odpada się z gry. Zwycięzca zostaje królem kwadratów.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Poproście rodzeństwo, rodziców i zagrajcie w jedną z gier. Po powrocie do szkoły spróbujemy wspólnie zagrać . Musicie jednak zapoznać się z zasadami. Do dzieła !!!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19.05.2020r.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Skok w dal sposobem naturalnym.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Zapoznaj się z treścią:</w:t>
      </w:r>
    </w:p>
    <w:p>
      <w:pPr>
        <w:pStyle w:val="Normal"/>
        <w:shd w:fill="FFFFFF" w:val="clear"/>
        <w:spacing w:lineRule="auto" w:line="240" w:before="0" w:after="150"/>
        <w:jc w:val="both"/>
        <w:rPr/>
      </w:pPr>
      <w:r>
        <w:rPr>
          <w:rFonts w:cs="Arial" w:ascii="Calibri" w:hAnsi="Calibri"/>
          <w:b/>
          <w:bCs/>
          <w:sz w:val="24"/>
          <w:szCs w:val="24"/>
          <w:shd w:fill="FFFFFF" w:val="clear"/>
        </w:rPr>
        <w:t>Skok w dal</w:t>
      </w:r>
      <w:r>
        <w:rPr>
          <w:rFonts w:cs="Arial" w:ascii="Calibri" w:hAnsi="Calibri"/>
          <w:sz w:val="24"/>
          <w:szCs w:val="24"/>
          <w:shd w:fill="FFFFFF" w:val="clear"/>
        </w:rPr>
        <w:t> – konkurencja </w:t>
      </w:r>
      <w:hyperlink r:id="rId18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lekkoatletyczna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 w której zawodnicy wykonują rozbieg, odbijają się z jednej nogi z belki i lądują na piaszczystej części skoczni. Na krawędzi belki znajduje się listwa z </w:t>
      </w:r>
      <w:hyperlink r:id="rId19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plasteliną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. Jeśli zawodnik podczas odbicia dotknie butem plasteliny, skok jest nieważny (decyduje ślad na plastelinie). Wynik skoku jest mierzony od linii między </w:t>
      </w:r>
      <w:hyperlink r:id="rId20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plasteliną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a belką do ostatniego (najbliższego belce) śladu pozostawionego na piasku pod kątem prostym. Aktualny rekord świata należy do </w:t>
      </w:r>
      <w:hyperlink r:id="rId21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Mike’a Powella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8,95 m, choć </w:t>
      </w:r>
      <w:hyperlink r:id="rId22">
        <w:r>
          <w:rPr>
            <w:rStyle w:val="Czeinternetowe"/>
            <w:rFonts w:cs="Arial" w:ascii="Calibri" w:hAnsi="Calibri"/>
            <w:color w:val="000000"/>
            <w:sz w:val="24"/>
            <w:szCs w:val="24"/>
            <w:highlight w:val="white"/>
            <w:u w:val="none"/>
          </w:rPr>
          <w:t>Iván Pedroso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skoczył 8,96 m, lecz podczas zawodów wystąpiły wątpliwości do pomiaru siły wiatru, zatem tego rezultatu nie można było uznać za rekord świata.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6800" cy="1332865"/>
            <wp:effectExtent l="0" t="0" r="0" b="0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/>
          <w:b/>
          <w:bCs/>
          <w:sz w:val="24"/>
          <w:szCs w:val="24"/>
          <w:highlight w:val="white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cs="Arial"/>
          <w:sz w:val="24"/>
          <w:szCs w:val="24"/>
          <w:highlight w:val="white"/>
        </w:rPr>
      </w:pPr>
      <w:r>
        <w:rPr>
          <w:rFonts w:cs="Arial" w:ascii="Calibri" w:hAnsi="Calibri"/>
          <w:sz w:val="24"/>
          <w:szCs w:val="24"/>
          <w:highlight w:val="white"/>
        </w:rPr>
        <w:t>A teraz obejrzyj uwaznie film, wyjdź na świeże powietrze i wykonaj zaproponowane ćwiczenia. Dla Twojego  bezpieczeństwa ćwicz pod opieką osoby dorosłej. Powodzenia! Kliknij w link:</w:t>
      </w:r>
    </w:p>
    <w:p>
      <w:pPr>
        <w:pStyle w:val="Normal"/>
        <w:shd w:fill="FFFFFF" w:val="clear"/>
        <w:spacing w:lineRule="auto" w:line="240" w:before="0" w:after="150"/>
        <w:rPr/>
      </w:pPr>
      <w:r>
        <w:rPr>
          <w:rFonts w:eastAsia="Arial" w:cs="Arial" w:ascii="Calibri" w:hAnsi="Calibri"/>
          <w:b/>
          <w:bCs/>
          <w:sz w:val="24"/>
          <w:szCs w:val="24"/>
          <w:lang w:eastAsia="pl-PL"/>
        </w:rPr>
        <w:t xml:space="preserve"> </w:t>
      </w:r>
      <w:hyperlink r:id="rId24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https://youtu.be/ASzPOiYDvB4</w:t>
        </w:r>
      </w:hyperlink>
    </w:p>
    <w:p>
      <w:pPr>
        <w:pStyle w:val="Normal"/>
        <w:shd w:fill="FFFFFF" w:val="clear"/>
        <w:spacing w:lineRule="auto" w:line="240" w:before="0" w:after="150"/>
        <w:rPr>
          <w:rFonts w:ascii="Calibri" w:hAnsi="Calibri" w:cs="Arial"/>
          <w:bCs/>
          <w:sz w:val="24"/>
          <w:szCs w:val="24"/>
          <w:lang w:eastAsia="pl-PL"/>
        </w:rPr>
      </w:pPr>
      <w:r>
        <w:rPr>
          <w:rFonts w:eastAsia="Arial" w:cs="Arial" w:ascii="Calibri" w:hAnsi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Cs/>
          <w:sz w:val="24"/>
          <w:szCs w:val="24"/>
          <w:lang w:eastAsia="pl-PL"/>
        </w:rPr>
        <w:t>Powodzenia !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/>
        </w:rPr>
      </w:pPr>
      <w:r>
        <w:rPr>
          <w:rFonts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21.05.2020r.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Technika rzutu piłeczką palantową.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 xml:space="preserve">Do ćwiczeń możecie też użyć innego, lekkiego przyboru, np. woreczka wypełnionego ziarnem, ryżem, kaszą. Zachęcam do ćwiczeń według zalączonego filmu. 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Pamiętajcie o rozgrzewce</w:t>
      </w:r>
      <w:r>
        <w:rPr>
          <w:rFonts w:eastAsia="Times New Roman" w:cs="Arial" w:ascii="Calibri" w:hAnsi="Calibri"/>
          <w:bCs/>
          <w:sz w:val="24"/>
          <w:szCs w:val="24"/>
          <w:lang w:eastAsia="pl-PL"/>
        </w:rPr>
        <w:t>!</w:t>
      </w:r>
      <w:r>
        <w:rPr>
          <w:rFonts w:cs="Arial" w:ascii="Calibri" w:hAnsi="Calibri"/>
          <w:sz w:val="24"/>
          <w:szCs w:val="24"/>
          <w:shd w:fill="FFFFFF" w:val="clear"/>
        </w:rPr>
        <w:t xml:space="preserve"> </w:t>
      </w:r>
      <w:r>
        <w:rPr>
          <w:rFonts w:cs="Arial" w:ascii="Calibri" w:hAnsi="Calibri"/>
          <w:b/>
          <w:sz w:val="24"/>
          <w:szCs w:val="24"/>
          <w:shd w:fill="FFFFFF" w:val="clear"/>
        </w:rPr>
        <w:t>Dla Twojego  bezpieczeństwa ćwicz pod opieką osoby dorosłej.</w:t>
      </w:r>
      <w:r>
        <w:rPr>
          <w:rFonts w:ascii="Calibri" w:hAnsi="Calibri"/>
          <w:b/>
        </w:rPr>
        <w:t xml:space="preserve"> 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6800" cy="1437005"/>
            <wp:effectExtent l="0" t="0" r="0" b="0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7" t="-22" r="-7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Kliknij w link:</w:t>
      </w:r>
    </w:p>
    <w:p>
      <w:pPr>
        <w:pStyle w:val="Normal"/>
        <w:shd w:fill="FFFFFF" w:val="clear"/>
        <w:spacing w:lineRule="auto" w:line="240" w:before="0" w:after="150"/>
        <w:rPr/>
      </w:pPr>
      <w:hyperlink r:id="rId26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https://youtu.be/UwDQ2gmrYoQ</w:t>
        </w:r>
      </w:hyperlink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  <w:t>Po powrocie do szkoły poćwiczymy rzuty wspólnie. Powodzenia !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22.05.2020r.</w:t>
      </w:r>
    </w:p>
    <w:p>
      <w:pPr>
        <w:pStyle w:val="Normal"/>
        <w:shd w:fill="FFFFFF" w:val="clear"/>
        <w:spacing w:lineRule="auto" w:line="240" w:before="0" w:after="150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Technika startu niskiego.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</w:rPr>
        <w:t xml:space="preserve">Start niski jest jedną z  cech charakterystycznych dla biegów krótkich. Zawodnicy stosują start niski we wszystkich biegach sprinterskich – 100 m, 200 m, 400 m. Kliknij link i ćwicz razem z prowadzącym. </w:t>
      </w:r>
      <w:r>
        <w:rPr>
          <w:rFonts w:cs="Arial" w:ascii="Calibri" w:hAnsi="Calibri"/>
          <w:b/>
          <w:sz w:val="24"/>
          <w:szCs w:val="24"/>
        </w:rPr>
        <w:t>Pamiętaj o rozgrzewce!</w:t>
      </w:r>
      <w:r>
        <w:rPr>
          <w:rFonts w:cs="Arial" w:ascii="Calibri" w:hAnsi="Calibri"/>
          <w:b/>
          <w:sz w:val="24"/>
          <w:szCs w:val="24"/>
          <w:shd w:fill="FFFFFF" w:val="clear"/>
        </w:rPr>
        <w:t xml:space="preserve"> Dla Twojego  bezpieczeństwa ćwicz pod opieką osoby dorosłej.</w:t>
      </w:r>
    </w:p>
    <w:p>
      <w:pPr>
        <w:pStyle w:val="Normal"/>
        <w:shd w:fill="FFFFFF" w:val="clear"/>
        <w:spacing w:lineRule="auto" w:line="240" w:before="0" w:after="15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6800" cy="1505585"/>
            <wp:effectExtent l="0" t="0" r="0" b="0"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7" t="-24" r="-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150"/>
        <w:rPr/>
      </w:pP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             </w:t>
      </w:r>
      <w:hyperlink r:id="rId28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https://youtu.be/5ZaQKjEH5rs</w:t>
        </w:r>
      </w:hyperlink>
    </w:p>
    <w:p>
      <w:pPr>
        <w:pStyle w:val="Normal"/>
        <w:shd w:fill="FFFFFF" w:val="clear"/>
        <w:spacing w:lineRule="auto" w:line="240" w:before="0" w:after="150"/>
        <w:ind w:left="720" w:hanging="0"/>
        <w:rPr>
          <w:rFonts w:ascii="Calibri" w:hAnsi="Calibri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Cs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240" w:before="0" w:after="150"/>
        <w:ind w:right="0" w:hanging="0"/>
        <w:jc w:val="both"/>
        <w:rPr>
          <w:sz w:val="24"/>
          <w:szCs w:val="24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Wyznacz sobie krótki dystans , np.40 lub 50m w okolicy podwórka . Zastosuj start niski, poproś rodziców lub rodzeństwo o zmierzenie stoperem czasu biegu. Po powrocie do szkoły porównacie swoje wyniki.Powodzenia !</w:t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Calibri" w:hAnsi="Calibri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  <w:color w:val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NSimSun" w:cs="Arial"/>
      <w:color w:val="2E74B5"/>
      <w:sz w:val="26"/>
      <w:szCs w:val="26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WW8Num1z0">
    <w:name w:val="WW8Num1z0"/>
    <w:qFormat/>
    <w:rPr>
      <w:rFonts w:ascii="Arial" w:hAnsi="Arial" w:cs="Arial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1z0">
    <w:name w:val="WW8Num21z0"/>
    <w:qFormat/>
    <w:rPr>
      <w:rFonts w:ascii="Wingdings" w:hAnsi="Wingdings" w:cs="Wingdings"/>
      <w:sz w:val="28"/>
      <w:szCs w:val="28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Wingdings" w:hAnsi="Wingdings" w:cs="Wingdings"/>
      <w:color w:val="00B050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1">
    <w:name w:val="WW8Num21"/>
    <w:qFormat/>
  </w:style>
  <w:style w:type="numbering" w:styleId="WW8Num11">
    <w:name w:val="WW8Num11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437010" TargetMode="External"/><Relationship Id="rId3" Type="http://schemas.openxmlformats.org/officeDocument/2006/relationships/hyperlink" Target="https://www.liveworksheets.com/worksheets/en/English_as_a_Second_Language_(ESL)/Reading_comprehension/A_wonderful_holiday_nc174228oy" TargetMode="External"/><Relationship Id="rId4" Type="http://schemas.openxmlformats.org/officeDocument/2006/relationships/hyperlink" Target="https://quizizz.com/join/quiz/57b16ee61dd1c2bc7506ef36/start?studentShare=true" TargetMode="External"/><Relationship Id="rId5" Type="http://schemas.openxmlformats.org/officeDocument/2006/relationships/hyperlink" Target="https://quizizz.com/join/quiz/5cd9211cabe020001b5d3321/start?studentShare=true" TargetMode="External"/><Relationship Id="rId6" Type="http://schemas.openxmlformats.org/officeDocument/2006/relationships/hyperlink" Target="https://learningapps.org/view5440639" TargetMode="External"/><Relationship Id="rId7" Type="http://schemas.openxmlformats.org/officeDocument/2006/relationships/hyperlink" Target="https://epodreczniki.pl/a/tajga/DYaxLquVs" TargetMode="External"/><Relationship Id="rId8" Type="http://schemas.openxmlformats.org/officeDocument/2006/relationships/hyperlink" Target="https://www.youtube.com/watch?v=hfOFRAhKqd4" TargetMode="External"/><Relationship Id="rId9" Type="http://schemas.openxmlformats.org/officeDocument/2006/relationships/hyperlink" Target="https://www.youtube.com/watch?v=SAC3K9zJXc0" TargetMode="External"/><Relationship Id="rId10" Type="http://schemas.openxmlformats.org/officeDocument/2006/relationships/hyperlink" Target="https://www.youtube.com/watch?v=CjEV0wfj5Ng" TargetMode="External"/><Relationship Id="rId11" Type="http://schemas.openxmlformats.org/officeDocument/2006/relationships/hyperlink" Target="https://www.youtube.com/watch?v=BMcrRClrvxQ" TargetMode="External"/><Relationship Id="rId12" Type="http://schemas.openxmlformats.org/officeDocument/2006/relationships/hyperlink" Target="https://www.youtube.com/watch?v=PbpoXxkLUE4" TargetMode="External"/><Relationship Id="rId13" Type="http://schemas.openxmlformats.org/officeDocument/2006/relationships/hyperlink" Target="https://www.youtube.com/watch?v=n9mjsWAmbQM" TargetMode="External"/><Relationship Id="rId14" Type="http://schemas.openxmlformats.org/officeDocument/2006/relationships/hyperlink" Target="https://epodreczniki.pl/a/wprowadzenie/DH4nIdFqA" TargetMode="External"/><Relationship Id="rId15" Type="http://schemas.openxmlformats.org/officeDocument/2006/relationships/image" Target="media/image1.jpeg"/><Relationship Id="rId16" Type="http://schemas.openxmlformats.org/officeDocument/2006/relationships/image" Target="media/image2.jpeg"/><Relationship Id="rId17" Type="http://schemas.openxmlformats.org/officeDocument/2006/relationships/image" Target="media/image3.jpeg"/><Relationship Id="rId18" Type="http://schemas.openxmlformats.org/officeDocument/2006/relationships/hyperlink" Target="https://pl.wikipedia.org/wiki/Lekkoatletyka" TargetMode="External"/><Relationship Id="rId19" Type="http://schemas.openxmlformats.org/officeDocument/2006/relationships/hyperlink" Target="https://pl.wikipedia.org/wiki/Plastelina" TargetMode="External"/><Relationship Id="rId20" Type="http://schemas.openxmlformats.org/officeDocument/2006/relationships/hyperlink" Target="https://pl.wikipedia.org/wiki/Plastelina" TargetMode="External"/><Relationship Id="rId21" Type="http://schemas.openxmlformats.org/officeDocument/2006/relationships/hyperlink" Target="https://pl.wikipedia.org/wiki/Mike_Powell" TargetMode="External"/><Relationship Id="rId22" Type="http://schemas.openxmlformats.org/officeDocument/2006/relationships/hyperlink" Target="https://pl.wikipedia.org/wiki/Iv&#225;n_Pedroso" TargetMode="External"/><Relationship Id="rId23" Type="http://schemas.openxmlformats.org/officeDocument/2006/relationships/image" Target="media/image4.jpeg"/><Relationship Id="rId24" Type="http://schemas.openxmlformats.org/officeDocument/2006/relationships/hyperlink" Target="https://youtu.be/ASzPOiYDvB4" TargetMode="External"/><Relationship Id="rId25" Type="http://schemas.openxmlformats.org/officeDocument/2006/relationships/image" Target="media/image5.jpeg"/><Relationship Id="rId26" Type="http://schemas.openxmlformats.org/officeDocument/2006/relationships/hyperlink" Target="https://youtu.be/UwDQ2gmrYoQ" TargetMode="External"/><Relationship Id="rId27" Type="http://schemas.openxmlformats.org/officeDocument/2006/relationships/image" Target="media/image6.jpeg"/><Relationship Id="rId28" Type="http://schemas.openxmlformats.org/officeDocument/2006/relationships/hyperlink" Target="https://youtu.be/5ZaQKjEH5rs" TargetMode="Externa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LibreOffice/6.4.3.2$Windows_X86_64 LibreOffice_project/747b5d0ebf89f41c860ec2a39efd7cb15b54f2d8</Application>
  <Pages>11</Pages>
  <Words>2367</Words>
  <Characters>15073</Characters>
  <CharactersWithSpaces>17340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2020-05-16T19:41:21Z</dcterms:created>
  <dc:creator/>
  <dc:description/>
  <dc:language>pl-PL</dc:language>
  <cp:lastModifiedBy/>
  <dcterms:modified xsi:type="dcterms:W3CDTF">2020-05-17T18:10:19Z</dcterms:modified>
  <cp:revision>4</cp:revision>
  <dc:subject/>
  <dc:title/>
</cp:coreProperties>
</file>