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 xml:space="preserve">Matematyka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08.06.2020.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</w:t>
      </w:r>
      <w:r>
        <w:rPr>
          <w:rFonts w:cs="Arial" w:ascii="Calibri" w:hAnsi="Calibri"/>
          <w:sz w:val="24"/>
          <w:szCs w:val="24"/>
          <w:u w:val="single"/>
        </w:rPr>
        <w:t xml:space="preserve">: </w:t>
      </w:r>
      <w:r>
        <w:rPr>
          <w:rFonts w:cs="Arial" w:ascii="Calibri" w:hAnsi="Calibri"/>
          <w:b/>
          <w:sz w:val="24"/>
          <w:szCs w:val="24"/>
          <w:u w:val="single"/>
        </w:rPr>
        <w:t>Powtórzenie wiadomości.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Wykonajcie zadania z podręcznika: zad. 1,  2, 4, 5, 6, 8 s. 326.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UWAGA!!! JUTRO  09.06 O GODZ. 12:45 SPOTYKAMY SIĘ NA GRUPIE W CELU NAPISANIA KLASÓWKI Z DZIAŁU: ”UKŁAD WSPÓŁRZĘDNYCH”. OBECNOŚĆ OBOWIĄZKOWA.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09.06.2020.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</w:t>
      </w:r>
      <w:r>
        <w:rPr>
          <w:rFonts w:cs="Arial" w:ascii="Calibri" w:hAnsi="Calibri"/>
          <w:sz w:val="24"/>
          <w:szCs w:val="24"/>
          <w:u w:val="single"/>
        </w:rPr>
        <w:t xml:space="preserve">: </w:t>
      </w:r>
      <w:r>
        <w:rPr>
          <w:rFonts w:cs="Arial" w:ascii="Calibri" w:hAnsi="Calibri"/>
          <w:b/>
          <w:sz w:val="24"/>
          <w:szCs w:val="24"/>
          <w:u w:val="single"/>
        </w:rPr>
        <w:t>Klasówka.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10.06.2020.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</w:t>
      </w:r>
      <w:r>
        <w:rPr>
          <w:rFonts w:cs="Arial" w:ascii="Calibri" w:hAnsi="Calibri"/>
          <w:sz w:val="24"/>
          <w:szCs w:val="24"/>
          <w:u w:val="single"/>
        </w:rPr>
        <w:t xml:space="preserve">: </w:t>
      </w:r>
      <w:r>
        <w:rPr>
          <w:rFonts w:cs="Arial" w:ascii="Calibri" w:hAnsi="Calibri"/>
          <w:b/>
          <w:sz w:val="24"/>
          <w:szCs w:val="24"/>
          <w:u w:val="single"/>
        </w:rPr>
        <w:t>Wyrażnia algebraiczne, nazywanie wyrażeń algebraiczne.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filmiki;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https://www.youtube.com/watch?v=Vm4FK_O1OV4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https://www.youtube.com/watch?v=8-IcAE_y5jI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Zapoznajcie się z informacjami pod podanym adresem, wykonajcie ćwiczenia: 1, 2 i 3.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  <w:t>11.06.2020 – 12.06.2020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BOŻE CIAŁO – DNI W</w:t>
      </w:r>
      <w:r>
        <w:rPr>
          <w:rFonts w:cs="Arial" w:ascii="Calibri" w:hAnsi="Calibri"/>
          <w:b/>
          <w:sz w:val="24"/>
          <w:szCs w:val="24"/>
        </w:rPr>
        <w:t>O</w:t>
      </w:r>
      <w:r>
        <w:rPr>
          <w:rFonts w:cs="Arial" w:ascii="Calibri" w:hAnsi="Calibri"/>
          <w:b/>
          <w:sz w:val="24"/>
          <w:szCs w:val="24"/>
        </w:rPr>
        <w:t>LNE OD ZAJĘĆ EDUKACYJNYCH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  <w:u w:val="single"/>
        </w:rPr>
      </w:pPr>
      <w:r>
        <w:rPr>
          <w:rFonts w:cs="Arial" w:ascii="Calibri" w:hAnsi="Calibri"/>
          <w:b/>
          <w:color w:val="FF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 Chrystianizacja Polski.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Zapoznaj się z tekstem w podręczniku i wykonaj zadania w zeszycie ćwiczeń.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  <w:u w:val="single"/>
        </w:rPr>
        <w:t>Postaraj się wyszukać w dostępnych ci źródłach informacje na temat św. Wojciecha i św. Stanisława – biskupa.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  <w:t>Biologia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09.06.2020r.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Temat:</w:t>
      </w:r>
      <w:r>
        <w:rPr>
          <w:rFonts w:cs="Arial" w:ascii="Calibri" w:hAnsi="Calibri"/>
          <w:b/>
          <w:bCs/>
          <w:sz w:val="24"/>
          <w:szCs w:val="24"/>
          <w:u w:val="single"/>
        </w:rPr>
        <w:t>Choroba – zaburzenie homeostazy.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  <w:t xml:space="preserve">      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definicje zdrowia i choroby,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przyczyny chorób cywilizacyjnych,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sposoby rozprzestrzenianiu się chorób zakaźnych,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sposoby unikania zakażeń.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zasady przyjmowania ogólnodostępnych leków i suplementów,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konieczność stosowania leków przepisanych przez lekarza zgodnie z jego zaleceniami.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Arial" w:cs="Arial" w:ascii="Calibri" w:hAnsi="Calibri"/>
          <w:sz w:val="24"/>
          <w:szCs w:val="24"/>
        </w:rPr>
        <w:t xml:space="preserve">     </w:t>
      </w:r>
      <w:r>
        <w:rPr>
          <w:rFonts w:cs="Arial" w:ascii="Calibri" w:hAnsi="Calibri"/>
          <w:sz w:val="24"/>
          <w:szCs w:val="24"/>
        </w:rPr>
        <w:t xml:space="preserve">Zapoznajcie się z tematem z podręcznika str. 247-252 lub na stronie </w:t>
      </w:r>
      <w:hyperlink r:id="rId4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https://www.youtube.com/watch?v=4flWzgvee7A</w:t>
        </w:r>
      </w:hyperlink>
      <w:r>
        <w:rPr>
          <w:rFonts w:cs="Arial" w:ascii="Calibri" w:hAnsi="Calibri"/>
          <w:sz w:val="24"/>
          <w:szCs w:val="24"/>
        </w:rPr>
        <w:t>.  Następnie wykonajcie zadania w zeszycie ćwiczeń – 1-5/123,124. Napiszcie w zeszycie notatkę, w której wyjaśnicie pojęcia:</w:t>
      </w:r>
      <w:r>
        <w:rPr>
          <w:rFonts w:cs="Arial" w:ascii="Calibri" w:hAnsi="Calibri"/>
          <w:i/>
          <w:iCs/>
          <w:sz w:val="24"/>
          <w:szCs w:val="24"/>
        </w:rPr>
        <w:t xml:space="preserve"> zdrowie, choroba</w:t>
      </w:r>
      <w:r>
        <w:rPr>
          <w:rFonts w:cs="Arial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oraz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odpowiecie na pytania 3 i 4 str.252 (z podręcznika).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40"/>
        <w:ind w:left="5070" w:right="0" w:hanging="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 xml:space="preserve">Materiały z lekcji proszę przesłać do sprawdzenia.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i/>
          <w:iCs/>
          <w:sz w:val="24"/>
          <w:szCs w:val="24"/>
          <w:u w:val="single"/>
        </w:rPr>
        <w:t>Miłej i owocnej pracy!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i w:val="false"/>
          <w:iCs w:val="false"/>
          <w:color w:val="FF0000"/>
          <w:sz w:val="24"/>
          <w:szCs w:val="24"/>
          <w:u w:val="none"/>
        </w:rPr>
        <w:t xml:space="preserve">Wychowanie fizyczne 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Temat : Nowoczesne formy aktywności fizycznej. (3 lekcje )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  <w:highlight w:val="white"/>
        </w:rPr>
      </w:pPr>
      <w:r>
        <w:rPr>
          <w:rFonts w:eastAsia="Arial" w:cs="Arial" w:ascii="Calibri" w:hAnsi="Calibri"/>
          <w:b/>
          <w:sz w:val="24"/>
          <w:szCs w:val="24"/>
          <w:highlight w:val="white"/>
        </w:rPr>
        <w:t xml:space="preserve"> </w:t>
      </w:r>
      <w:r>
        <w:rPr>
          <w:rFonts w:cs="Arial" w:ascii="Calibri" w:hAnsi="Calibri"/>
          <w:b/>
          <w:sz w:val="24"/>
          <w:szCs w:val="24"/>
          <w:highlight w:val="white"/>
        </w:rPr>
        <w:t>08.06.2020.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shd w:fill="FFFFFF" w:val="clear"/>
        </w:rPr>
        <w:t>Zumba</w:t>
      </w:r>
      <w:r>
        <w:rPr>
          <w:rFonts w:cs="Arial" w:ascii="Calibri" w:hAnsi="Calibri"/>
          <w:sz w:val="24"/>
          <w:szCs w:val="24"/>
          <w:shd w:fill="FFFFFF" w:val="clear"/>
        </w:rPr>
        <w:t xml:space="preserve">  to trening opierający się na tańcu — połączenia latino, salsy i merengue — i elementami aerobiku. Podczas treningu wykonuje się choreografię do gorących, latynoskich rytmów. Zumba daje energię, uwalnia od stresu, ale też doskonale rzeźbi sylwetkę. Podczas ćwiczeń zaangażowane jest całe ciało, z dużym naciskiem na brzuch, uda i pośladki. Kliknij i spróbuj poćwiczyć zumbę. Do dzieła !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Arial" w:ascii="Calibri" w:hAnsi="Calibri"/>
            <w:sz w:val="24"/>
            <w:szCs w:val="24"/>
          </w:rPr>
          <w:t>https://youtu.be/Bh6AR93n-NY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Arial" w:ascii="Calibri" w:hAnsi="Calibri"/>
            <w:sz w:val="24"/>
            <w:szCs w:val="24"/>
          </w:rPr>
          <w:t>https://youtu.be/lcWtiFL904s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Arial" w:ascii="Calibri" w:hAnsi="Calibri"/>
          <w:b/>
          <w:bCs/>
          <w:sz w:val="24"/>
          <w:szCs w:val="24"/>
          <w:shd w:fill="FFFFFF" w:val="clear"/>
        </w:rPr>
        <w:t>Pilates</w:t>
      </w:r>
      <w:r>
        <w:rPr>
          <w:rFonts w:cs="Arial" w:ascii="Calibri" w:hAnsi="Calibri"/>
          <w:sz w:val="24"/>
          <w:szCs w:val="24"/>
          <w:shd w:fill="FFFFFF" w:val="clear"/>
        </w:rPr>
        <w:t> – system ćwiczeń fizycznych wymyślony na początku </w:t>
      </w:r>
      <w:hyperlink r:id="rId7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XX wieku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przez Niemca </w:t>
      </w:r>
      <w:hyperlink r:id="rId8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Josefa Humbertusa Pilatesa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 którego celem miało być rozciągnięcie               i uelastycznienie wszystkich mięśni ciała. System pilates to połączenie </w:t>
      </w:r>
      <w:hyperlink r:id="rId9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jogi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 </w:t>
      </w:r>
      <w:hyperlink r:id="rId10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baletu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i </w:t>
      </w:r>
      <w:hyperlink r:id="rId11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ćwiczeń izometrycznych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. Według założeń Pilatesa, metoda ta przyczyniać się ma do: wzmocnienia mięśni bez ich nadmiernego rozbudowania,odciążenia kręgosłupa, poprawy postawy, uelastycznienia ciała, obniżenia poziomu stresu oraz ogólnej poprawy zdrowia osób ćwiczących. Kliknij i ćwicz z prowadzącą . Powodzenia !</w:t>
      </w:r>
    </w:p>
    <w:p>
      <w:pPr>
        <w:pStyle w:val="Normal"/>
        <w:bidi w:val="0"/>
        <w:spacing w:lineRule="auto" w:line="240"/>
        <w:jc w:val="both"/>
        <w:rPr/>
      </w:pPr>
      <w:hyperlink r:id="rId12">
        <w:r>
          <w:rPr>
            <w:rStyle w:val="Czeinternetowe"/>
            <w:rFonts w:cs="Arial" w:ascii="Calibri" w:hAnsi="Calibri"/>
            <w:sz w:val="24"/>
            <w:szCs w:val="24"/>
            <w:shd w:fill="FFFFFF" w:val="clear"/>
          </w:rPr>
          <w:t>https://youtu.be/zfFY-Di8wPw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  <w:highlight w:val="white"/>
        </w:rPr>
      </w:pPr>
      <w:r>
        <w:rPr>
          <w:rFonts w:cs="Arial" w:ascii="Calibri" w:hAnsi="Calibri"/>
          <w:b/>
          <w:sz w:val="24"/>
          <w:szCs w:val="24"/>
          <w:shd w:fill="FFFFFF" w:val="clear"/>
        </w:rPr>
        <w:t xml:space="preserve">10.06.2020r. </w:t>
      </w:r>
    </w:p>
    <w:p>
      <w:pPr>
        <w:pStyle w:val="NormalnyWeb"/>
        <w:shd w:fill="EEEFEF" w:val="clear"/>
        <w:bidi w:val="0"/>
        <w:spacing w:lineRule="auto" w:line="240" w:before="0" w:after="150"/>
        <w:jc w:val="both"/>
        <w:rPr/>
      </w:pPr>
      <w:r>
        <w:rPr>
          <w:rFonts w:cs="Arial" w:ascii="Calibri" w:hAnsi="Calibri"/>
          <w:b/>
          <w:color w:val="000000"/>
          <w:sz w:val="24"/>
          <w:szCs w:val="24"/>
          <w:shd w:fill="FFFFFF" w:val="clear"/>
        </w:rPr>
        <w:t xml:space="preserve">Nordic walking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to </w:t>
      </w:r>
      <w:r>
        <w:rPr>
          <w:rStyle w:val="Mocnewyrnione"/>
          <w:rFonts w:cs="Arial" w:ascii="Calibri" w:hAnsi="Calibri"/>
          <w:b w:val="false"/>
          <w:color w:val="000000"/>
          <w:sz w:val="24"/>
          <w:szCs w:val="24"/>
        </w:rPr>
        <w:t>inaczej chodzenie z kijami, to ogólnodostępna aktywność prozdrowotna, angażująca do 90% mięśni całego ciała. Obecnie tego typu marsze uprawiane są przez miliony ludzi na całym świecie. Sekret polega na umiejętnym odepchnięciu się specjalnymi kijami od podłoża i zaangażowaniu górnych partii mięśniowych przy jednoczesnym odciążeniu stawów skokowych, kolanowych, bioder i kręgosłupa.</w:t>
      </w:r>
    </w:p>
    <w:p>
      <w:pPr>
        <w:pStyle w:val="Normal"/>
        <w:shd w:fill="FFFFFF" w:val="clear"/>
        <w:bidi w:val="0"/>
        <w:spacing w:lineRule="auto" w:line="240"/>
        <w:jc w:val="left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Zalety nordic walking: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zwiększa ruchomość stawów i kręgosłupa oraz odciąża je, eliminując bóle;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wzmacnia wszystkie mięśnie ciała;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zwiększa wydolność tlenową - rzadziej się męczymy, mamy więcej sił;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poprawia krążenie i dodaje energii;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pomaga schudnąć (pochłania o 25% więcej energii niż zwykły marsz!).</w:t>
      </w:r>
    </w:p>
    <w:p>
      <w:pPr>
        <w:pStyle w:val="Normal"/>
        <w:shd w:fill="FFFFFF" w:val="clear"/>
        <w:bidi w:val="0"/>
        <w:spacing w:lineRule="auto" w:line="240" w:before="0" w:after="60"/>
        <w:ind w:left="360" w:hanging="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eastAsia="Arial" w:cs="Arial" w:ascii="Calibri" w:hAnsi="Calibri"/>
          <w:sz w:val="24"/>
          <w:szCs w:val="24"/>
          <w:highlight w:val="white"/>
        </w:rPr>
        <w:t xml:space="preserve"> </w:t>
      </w:r>
      <w:r>
        <w:rPr>
          <w:rFonts w:cs="Arial" w:ascii="Calibri" w:hAnsi="Calibri"/>
          <w:sz w:val="24"/>
          <w:szCs w:val="24"/>
          <w:highlight w:val="white"/>
        </w:rPr>
        <w:t xml:space="preserve">Kliknij i ćwicz . </w:t>
      </w:r>
    </w:p>
    <w:p>
      <w:pPr>
        <w:pStyle w:val="Normal"/>
        <w:bidi w:val="0"/>
        <w:spacing w:lineRule="auto" w:line="240"/>
        <w:jc w:val="both"/>
        <w:rPr/>
      </w:pPr>
      <w:hyperlink r:id="rId13">
        <w:r>
          <w:rPr>
            <w:rStyle w:val="Czeinternetowe"/>
            <w:rFonts w:cs="Arial" w:ascii="Calibri" w:hAnsi="Calibri"/>
            <w:sz w:val="24"/>
            <w:szCs w:val="24"/>
            <w:shd w:fill="FFFFFF" w:val="clear"/>
          </w:rPr>
          <w:t>https://youtu.be/vNnDS7JrsQw</w:t>
        </w:r>
      </w:hyperlink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Arial" w:ascii="Calibri" w:hAnsi="Calibri"/>
          <w:b/>
          <w:i/>
          <w:iCs/>
          <w:sz w:val="24"/>
          <w:szCs w:val="24"/>
          <w:u w:val="single"/>
          <w:shd w:fill="FFFFFF" w:val="clear"/>
        </w:rPr>
        <w:t>W czasie marszu uzyj aplikacji Endomondo, o której była mowa na jednej z poprzednich lekcji wychowania fizycznego. Dzięki tej aplikacji zmierzysz np. dystans oraz ilość spalonych kalorii. Powodzenia !</w:t>
      </w:r>
    </w:p>
    <w:p>
      <w:pPr>
        <w:pStyle w:val="Normal"/>
        <w:bidi w:val="0"/>
        <w:spacing w:lineRule="auto" w:line="240"/>
        <w:jc w:val="center"/>
        <w:rPr>
          <w:rFonts w:cs="Arial"/>
          <w:i/>
          <w:i/>
          <w:iCs/>
          <w:highlight w:val="white"/>
          <w:u w:val="single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Historia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Rządy fachowców i gospodarka II RP.</w:t>
      </w:r>
      <w:r>
        <w:rPr>
          <w:rFonts w:cs="Arial"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 r</w:t>
      </w:r>
    </w:p>
    <w:p>
      <w:pPr>
        <w:pStyle w:val="Normal"/>
        <w:shd w:fill="FFFFFF" w:val="clear"/>
        <w:bidi w:val="0"/>
        <w:spacing w:lineRule="auto" w:line="240" w:before="0" w:after="0"/>
        <w:jc w:val="both"/>
        <w:rPr/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>Moi Drodzy</w:t>
      </w:r>
      <w:r>
        <w:rPr>
          <w:rFonts w:eastAsia="Times New Roman" w:cs="Arial" w:ascii="Calibri" w:hAnsi="Calibri"/>
          <w:color w:val="222222"/>
          <w:sz w:val="24"/>
          <w:szCs w:val="24"/>
          <w:lang w:eastAsia="pl-PL"/>
        </w:rPr>
        <w:t xml:space="preserve">, obejrzyjcie film „CPK – Gospodarcza odbudowa na przykładzie II Rzeczpospolitej” - </w:t>
      </w:r>
      <w:hyperlink r:id="rId14">
        <w:r>
          <w:rPr>
            <w:rStyle w:val="Czeinternetowe"/>
            <w:rFonts w:ascii="Calibri" w:hAnsi="Calibri"/>
            <w:sz w:val="24"/>
            <w:szCs w:val="24"/>
          </w:rPr>
          <w:t>https://www.youtube.com/watch?v=O6YyN5-azvo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Zapraszam Was teraz na e-lekcję pt: ,,Rządy fachowców i reforma walutowa” oraz „Gospodarka II Rzeczpospolitej”. Znajdziecie tutaj gotowy materiał do lekcji, a także dużo więcej niż oferuje Wasz podręcznik. Ćwiczenia dostępne są pod lekcją. Proszę, abyście je wykonali, nie są na ocenę, tylko na utrwalenie informacji z lekcji: </w:t>
      </w:r>
    </w:p>
    <w:p>
      <w:pPr>
        <w:pStyle w:val="Normal"/>
        <w:bidi w:val="0"/>
        <w:spacing w:lineRule="auto" w:line="240"/>
        <w:jc w:val="both"/>
        <w:rPr/>
      </w:pPr>
      <w:hyperlink r:id="rId15">
        <w:r>
          <w:rPr>
            <w:rStyle w:val="Czeinternetowe"/>
            <w:rFonts w:cs="Arial" w:ascii="Calibri" w:hAnsi="Calibri"/>
            <w:sz w:val="24"/>
            <w:szCs w:val="24"/>
          </w:rPr>
          <w:t>https://epodreczniki.pl/a/rzad-fachowcow-i-pierwsze-reformy-gospodarcze/D1DZgyHnc</w:t>
        </w:r>
      </w:hyperlink>
    </w:p>
    <w:p>
      <w:pPr>
        <w:pStyle w:val="Normal"/>
        <w:bidi w:val="0"/>
        <w:spacing w:lineRule="auto" w:line="240"/>
        <w:jc w:val="both"/>
        <w:rPr/>
      </w:pPr>
      <w:hyperlink r:id="rId16">
        <w:r>
          <w:rPr>
            <w:rStyle w:val="Czeinternetowe"/>
            <w:rFonts w:cs="Arial" w:ascii="Calibri" w:hAnsi="Calibri"/>
            <w:sz w:val="24"/>
            <w:szCs w:val="24"/>
          </w:rPr>
          <w:t>https://epodreczniki.pl/a/budowa-gdyni-i-inne-osiagniecia-gospodarcze-ii-rp/D1Be8hWi4</w:t>
        </w:r>
      </w:hyperlink>
    </w:p>
    <w:p>
      <w:pPr>
        <w:pStyle w:val="Akapitzlist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1-5 w zeszytach ćw. str.110-111</w:t>
      </w:r>
    </w:p>
    <w:p>
      <w:pPr>
        <w:pStyle w:val="Akapitzlist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Możecie utrwalić swoją wiedzę z tematu wchodząc w link do gry:</w:t>
      </w:r>
    </w:p>
    <w:p>
      <w:pPr>
        <w:pStyle w:val="Normal"/>
        <w:bidi w:val="0"/>
        <w:spacing w:lineRule="auto" w:line="240"/>
        <w:jc w:val="both"/>
        <w:rPr/>
      </w:pPr>
      <w:hyperlink r:id="rId17">
        <w:r>
          <w:rPr>
            <w:rStyle w:val="Czeinternetowe"/>
            <w:rFonts w:cs="Arial" w:ascii="Calibri" w:hAnsi="Calibri"/>
            <w:sz w:val="24"/>
            <w:szCs w:val="24"/>
          </w:rPr>
          <w:t>https://quizizz.com/join/quiz/5e7c77792f1803001b1af0af/start?referrer=57b16bd01dd1c2bc7506ef06</w:t>
        </w:r>
      </w:hyperlink>
    </w:p>
    <w:p>
      <w:pPr>
        <w:pStyle w:val="Normal"/>
        <w:bidi w:val="0"/>
        <w:spacing w:lineRule="auto" w:line="240" w:before="0" w:after="160"/>
        <w:ind w:left="720" w:hanging="0"/>
        <w:contextualSpacing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ind w:left="720" w:hanging="0"/>
        <w:contextualSpacing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Poniedziałek, wtorek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Revision – utrwalamy zagadnienia z klasy 7.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Podczas dzisiejszych zajęć utrwalimy zagadnienia z klasy 7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Chciałabym, abyście samodzielnie zagrali w quizizz otwierając na ekranie komputera podaną niżej stronę internetową. Pamiętajcie, aby w telefonie wpisać kod gry. Zagrajcie minimum dwa razy dla utrwalenia materiału.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contextualSpacing/>
        <w:jc w:val="left"/>
        <w:rPr/>
      </w:pPr>
      <w:hyperlink r:id="rId18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https://quizizz.com/admin/quiz/5c1100dfd9f70f001bb4f1fb/present-simple-continuous-perfect-past-simple-continuous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C00000"/>
        </w:rPr>
      </w:pPr>
      <w:hyperlink r:id="rId19">
        <w:r>
          <w:rPr>
            <w:rFonts w:ascii="Calibri" w:hAnsi="Calibri"/>
            <w:color w:val="C00000"/>
            <w:sz w:val="24"/>
            <w:szCs w:val="24"/>
            <w:u w:val="single"/>
          </w:rPr>
          <w:t>https://quizizz.com/admin/quiz/583e7cf635c13e163bec3d5e/present-perfect-simple-continuous-past-simple-continuous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C00000"/>
          <w:sz w:val="24"/>
          <w:szCs w:val="24"/>
        </w:rPr>
      </w:pPr>
      <w:hyperlink r:id="rId20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https://quizizz.com/admin/quiz/5bd177b3c94c3c001a19a321/s%C5%82%C3%B3wka-klasa</w:t>
        </w:r>
      </w:hyperlink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u w:val="singl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  <w:t xml:space="preserve">Zadanie z </w:t>
      </w:r>
      <w:r>
        <w:rPr>
          <w:rFonts w:cs="Tahoma" w:ascii="Calibri" w:hAnsi="Calibri"/>
          <w:b/>
          <w:color w:val="FF0000"/>
          <w:sz w:val="24"/>
          <w:szCs w:val="24"/>
          <w:u w:val="none"/>
        </w:rPr>
        <w:t>plastyki</w:t>
      </w:r>
      <w:r>
        <w:rPr>
          <w:rFonts w:cs="Tahoma" w:ascii="Calibri" w:hAnsi="Calibri"/>
          <w:b/>
          <w:color w:val="FF0000"/>
          <w:sz w:val="24"/>
          <w:szCs w:val="24"/>
          <w:u w:val="none"/>
        </w:rPr>
        <w:t xml:space="preserve"> – 10.06.2020 r.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  <w:u w:val="single"/>
        </w:rPr>
      </w:pPr>
      <w:r>
        <w:rPr>
          <w:rFonts w:cs="Tahoma" w:ascii="Calibri" w:hAnsi="Calibri"/>
          <w:sz w:val="24"/>
          <w:szCs w:val="24"/>
          <w:u w:val="single"/>
        </w:rPr>
        <w:t>Pejzaż z mojej okolicy.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</w:rPr>
      </w:pPr>
      <w:r>
        <w:rPr>
          <w:rFonts w:cs="Tahoma" w:ascii="Calibri" w:hAnsi="Calibr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>Gdy będzie odpowiednia pogoda - wyjdź przed swój dom i narysuj bądź namaluj krajobraz ze swojej okolicy.</w:t>
      </w:r>
    </w:p>
    <w:p>
      <w:pPr>
        <w:pStyle w:val="NormalWeb"/>
        <w:bidi w:val="0"/>
        <w:spacing w:lineRule="auto" w:line="240"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FF0000"/>
          <w:sz w:val="24"/>
          <w:szCs w:val="24"/>
          <w:u w:val="none"/>
        </w:rPr>
        <w:t>Muzyka -  10. 06. 2020r.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b/>
          <w:b/>
        </w:rPr>
      </w:pPr>
      <w:r>
        <w:rPr>
          <w:rFonts w:cs="Tahoma" w:ascii="Calibri" w:hAnsi="Calibri"/>
          <w:b/>
          <w:sz w:val="24"/>
          <w:szCs w:val="24"/>
        </w:rPr>
        <w:t>Rytm i metrum oraz pismo nutowe.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 xml:space="preserve">powtórzyć informacje o rytmie, metrum, kropce przy nucie oraz nazwach dźwięków. 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  <w:vertAlign w:val="superscript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Warsztat muzyczny – wykonać takty w metrum 2/4, 3/4, 4/4 zapisując za pomocą nut i pauz po pięć taktów (przykładów). Zapisz również nuty na pięciolinii i podpisz ich nazwy w podanej kolejności  e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g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d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c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 xml:space="preserve">2 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a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e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a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g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zeszycie lekcyjnym.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ROSYJSKI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KOCHANI, JUŻ NIE BĘDĘ ZADAWAĆ PRACY DOMOWEJ. NIE PRZYSYŁAJCIE ZDJĘĆ WYKONANYCH ZADAŃ </w:t>
      </w:r>
      <w:r>
        <w:rPr>
          <w:rFonts w:eastAsia="Wingdings" w:cs="Wingdings" w:ascii="Calibri" w:hAnsi="Calibri"/>
          <w:b/>
          <w:color w:val="0070C0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 08.06.2020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Сегодня вторник, восьмое июня  две тысячи двадцатого года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  <w:lang w:val="ru-RU"/>
        </w:rPr>
        <w:t xml:space="preserve">ема: Родители и дети – </w:t>
      </w:r>
      <w:r>
        <w:rPr>
          <w:rFonts w:ascii="Calibri" w:hAnsi="Calibri"/>
          <w:b/>
          <w:sz w:val="24"/>
          <w:szCs w:val="24"/>
        </w:rPr>
        <w:t>praca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</w:rPr>
        <w:t>z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</w:rPr>
        <w:t>tekstem</w:t>
      </w:r>
      <w:r>
        <w:rPr>
          <w:rFonts w:ascii="Calibri" w:hAnsi="Calibri"/>
          <w:b/>
          <w:sz w:val="24"/>
          <w:szCs w:val="24"/>
          <w:lang w:val="ru-RU"/>
        </w:rPr>
        <w:t>.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Wykonajcie, proszę zadanie 2a/91. Przeczytajcie e-mail i uporządkujcie w odpowiedniej kolejności fragmenty tekstu. Następnie ustnie wykonajcie zadanie 2</w:t>
      </w:r>
      <w:r>
        <w:rPr>
          <w:rFonts w:ascii="Calibri" w:hAnsi="Calibri"/>
          <w:sz w:val="24"/>
          <w:szCs w:val="24"/>
          <w:lang w:val="ru-RU"/>
        </w:rPr>
        <w:t>б</w:t>
      </w:r>
      <w:r>
        <w:rPr>
          <w:rFonts w:ascii="Calibri" w:hAnsi="Calibri"/>
          <w:sz w:val="24"/>
          <w:szCs w:val="24"/>
        </w:rPr>
        <w:t>/92.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Powodzenia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GEOGRAFIA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08.06.2020r. - poniedziałek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Powtórzenie wiadomości z działu „ Relacje między elementami środowiska geograficznego”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1. Proszę powtórzyć wiadomości z działu </w:t>
      </w:r>
      <w:r>
        <w:rPr>
          <w:rFonts w:ascii="Calibri" w:hAnsi="Calibri"/>
          <w:b/>
          <w:bCs/>
          <w:sz w:val="24"/>
          <w:szCs w:val="24"/>
        </w:rPr>
        <w:t xml:space="preserve">„ Relacje między elementami środowiska geograficznego” </w:t>
      </w:r>
      <w:r>
        <w:rPr>
          <w:rFonts w:ascii="Calibri" w:hAnsi="Calibri"/>
          <w:b w:val="false"/>
          <w:bCs w:val="false"/>
          <w:sz w:val="24"/>
          <w:szCs w:val="24"/>
        </w:rPr>
        <w:t>z podręcznika od str. 170 - 194  i zapisać temat lekcji w zeszycie.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2.Proszę wykonać zadania z podręcznika „ SPRAWDŹ SIĘ !” str. 195-196 (ustnie)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3. Proszę wykonać zad. 1,2, 3,4,5,6  z zeszytu ćwiczeń str. 119-120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oraz zadanie 6 i 9 z podręcznika ze str. 195-196 ( do zeszytu)- dla chętnych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Prześlijcie zadania na skrzynkę klasową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b/>
          <w:b/>
          <w:bCs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b/>
          <w:b/>
          <w:bCs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08.06.2020. i 09.06.2020. ( zadania na 2 dni)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powstaje wyraz?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ćwiczenie na rozgrzewkę, s. 284.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Nowej Wiadomości, na jej podstawie zredaguj krótka notatkę (do zeszytu).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zad. 2, 4. S. 285.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cs="Times New Roman" w:ascii="Calibri" w:hAnsi="Calibri"/>
          <w:sz w:val="24"/>
          <w:szCs w:val="24"/>
          <w:u w:val="single"/>
        </w:rPr>
        <w:t>Praca z zeszytem ćwiczeń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następujące zadania: 1, 2, 3, 4, 6, s. 50-52.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10.06.2020.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O wyrazach pochodnych.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 z treścią Nowej Wiadomości, s.287, na jej podstawie zredaguj notatkę do zeszytu,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2, s.288.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 z treścią Nowej Wiadomości, s.289, na jej podstawie zredaguj notatkę do zeszytu,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sz w:val="24"/>
          <w:szCs w:val="24"/>
          <w:lang w:val="ru-RU"/>
        </w:rPr>
      </w:pPr>
      <w:r>
        <w:rPr>
          <w:rFonts w:cs="Times New Roman" w:ascii="Calibri" w:hAnsi="Calibri"/>
          <w:b/>
          <w:i/>
          <w:iCs/>
          <w:color w:val="C00000"/>
          <w:sz w:val="24"/>
          <w:szCs w:val="24"/>
          <w:u w:val="single"/>
          <w:shd w:fill="FFFFFF" w:val="clear"/>
        </w:rPr>
        <w:t>Zeszyt ćwiczeń: ćw. 1, 2,7,8, s. 55-58.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center"/>
        <w:rPr>
          <w:sz w:val="24"/>
          <w:szCs w:val="24"/>
          <w:lang w:val="ru-RU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FF0000"/>
          <w:sz w:val="24"/>
          <w:szCs w:val="24"/>
        </w:rPr>
        <w:t>Fizyka  (8 – 10 czerwca</w:t>
      </w:r>
      <w:r>
        <w:rPr>
          <w:rFonts w:ascii="Calibri" w:hAnsi="Calibri"/>
          <w:sz w:val="24"/>
          <w:szCs w:val="24"/>
        </w:rPr>
        <w:t xml:space="preserve">) </w:t>
      </w:r>
    </w:p>
    <w:p>
      <w:pPr>
        <w:pStyle w:val="Default"/>
        <w:spacing w:lineRule="auto" w:line="240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color w:val="C00000"/>
        </w:rPr>
      </w:pPr>
      <w:r>
        <w:rPr>
          <w:rFonts w:ascii="Calibri" w:hAnsi="Calibri"/>
          <w:sz w:val="24"/>
          <w:szCs w:val="24"/>
        </w:rPr>
        <w:t xml:space="preserve">Temat: </w:t>
      </w:r>
      <w:r>
        <w:rPr>
          <w:rFonts w:ascii="Calibri" w:hAnsi="Calibri"/>
          <w:b/>
          <w:bCs/>
          <w:color w:val="C00000"/>
          <w:sz w:val="24"/>
          <w:szCs w:val="24"/>
        </w:rPr>
        <w:t>Powtórzenie wiadomości z działu: „Praca, moc, energia”.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color w:val="C00000"/>
        </w:rPr>
      </w:pPr>
      <w:r>
        <w:rPr>
          <w:rFonts w:ascii="Calibri" w:hAnsi="Calibri"/>
          <w:b/>
          <w:bCs/>
          <w:color w:val="C00000"/>
          <w:sz w:val="24"/>
          <w:szCs w:val="24"/>
        </w:rPr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ind w:firstLine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Doszliśmy do końca działu: „Praca, moc, energia”. Czas na powtórzenie wiadomości. Możecie tego dokonać w oparciu o dwa źródła: </w:t>
      </w:r>
    </w:p>
    <w:p>
      <w:pPr>
        <w:pStyle w:val="Default"/>
        <w:spacing w:lineRule="auto" w:line="240" w:before="0" w:after="58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1) podręcznik str. 219 </w:t>
      </w:r>
    </w:p>
    <w:p>
      <w:pPr>
        <w:pStyle w:val="Default"/>
        <w:spacing w:lineRule="auto" w:line="240"/>
        <w:rPr/>
      </w:pPr>
      <w:r>
        <w:rPr>
          <w:rFonts w:ascii="Calibri" w:hAnsi="Calibri"/>
          <w:sz w:val="24"/>
          <w:szCs w:val="24"/>
        </w:rPr>
        <w:t xml:space="preserve">2) portal edukacyjny epodręczniki.pl </w:t>
      </w:r>
      <w:hyperlink r:id="rId21">
        <w:r>
          <w:rPr>
            <w:rStyle w:val="Czeinternetowe"/>
            <w:rFonts w:ascii="Calibri" w:hAnsi="Calibri"/>
            <w:sz w:val="24"/>
            <w:szCs w:val="24"/>
          </w:rPr>
          <w:t>https://epodreczniki.pl/a/podsumowanie-wiadomosci-o-pracy-mocy-i-energii/DzFxwWjTI</w:t>
        </w:r>
      </w:hyperlink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ind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Następnie wykonajcie zadania testowe z podręcznika str. 220 – 222.</w:t>
      </w:r>
    </w:p>
    <w:p>
      <w:pPr>
        <w:pStyle w:val="Default"/>
        <w:spacing w:lineRule="auto" w:line="240"/>
        <w:ind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ind w:firstLine="567"/>
        <w:jc w:val="center"/>
        <w:rPr>
          <w:color w:val="0000FF"/>
          <w:sz w:val="22"/>
          <w:szCs w:val="22"/>
        </w:rPr>
      </w:pPr>
      <w:r>
        <w:rPr>
          <w:rFonts w:ascii="Calibri" w:hAnsi="Calibri"/>
          <w:color w:val="0000FF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inline distT="0" distB="0" distL="0" distR="0" wp14:anchorId="6153C92A">
                <wp:extent cx="3772535" cy="2122170"/>
                <wp:effectExtent l="171450" t="171450" r="228600" b="221615"/>
                <wp:docPr id="1" name="Picture 2" descr="fizyka matura 2015 maj [zad 5] Jednostką pracy i ciepła jest dżul ...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zyka matura 2015 maj [zad 5] Jednostką pracy i ciepła jest dżul ...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3772080" cy="2121480"/>
                        </a:xfrm>
                        <a:prstGeom prst="rect">
                          <a:avLst/>
                        </a:prstGeom>
                        <a:ln cap="sq" w="12708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tl" blurRad="57150" dir="2700000" dist="50402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t" style="position:absolute;margin-left:0pt;margin-top:-167.1pt;width:296.95pt;height:167pt;mso-position-vertical:top" wp14:anchorId="6153C92A" type="shapetype_75">
                <v:imagedata r:id="rId22" o:detectmouseclick="t"/>
                <w10:wrap type="none"/>
                <v:stroke color="black" weight="127080" joinstyle="miter" endcap="square"/>
                <v:shadow on="t" obscured="f" color="black"/>
              </v:shape>
            </w:pict>
          </mc:Fallback>
        </mc:AlternateContent>
      </w:r>
      <w:bookmarkStart w:id="0" w:name="_GoBack1"/>
      <w:bookmarkEnd w:id="0"/>
    </w:p>
    <w:p>
      <w:pPr>
        <w:pStyle w:val="Normal"/>
        <w:tabs>
          <w:tab w:val="clear" w:pos="709"/>
          <w:tab w:val="left" w:pos="420" w:leader="none"/>
        </w:tabs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420" w:leader="none"/>
        </w:tabs>
        <w:bidi w:val="0"/>
        <w:spacing w:lineRule="auto" w:line="240"/>
        <w:jc w:val="center"/>
        <w:rPr>
          <w:b/>
          <w:b/>
          <w:i/>
          <w:i/>
          <w:color w:val="7030A0"/>
          <w:sz w:val="24"/>
        </w:rPr>
      </w:pPr>
      <w:r>
        <w:rPr>
          <w:rFonts w:ascii="Calibri" w:hAnsi="Calibri"/>
          <w:b/>
          <w:i/>
          <w:color w:val="7030A0"/>
          <w:sz w:val="24"/>
          <w:szCs w:val="24"/>
        </w:rPr>
        <w:t xml:space="preserve">Czy ktoś się pokusi o rozwiązanie tego zadania? </w:t>
      </w:r>
      <w:r>
        <w:rPr>
          <w:rFonts w:eastAsia="Wingdings" w:cs="Wingdings" w:ascii="Calibri" w:hAnsi="Calibri"/>
          <w:b/>
          <w:i/>
          <w:color w:val="7030A0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  <w:lang w:val="ru-RU"/>
        </w:rPr>
      </w:pPr>
      <w:r>
        <w:rPr>
          <w:rFonts w:cs="Arial" w:ascii="Calibri" w:hAnsi="Calibri"/>
          <w:b/>
          <w:i/>
          <w:iCs/>
          <w:color w:val="C00000"/>
          <w:sz w:val="24"/>
          <w:szCs w:val="24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Symbol" w:hAnsi="Symbol" w:cs="Aria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rFonts w:ascii="Wingdings" w:hAnsi="Wingdings" w:cs="Wingdings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cs="Calibri" w:eastAsia="NSimSun"/>
      <w:color w:val="000000"/>
      <w:kern w:val="2"/>
      <w:sz w:val="24"/>
      <w:szCs w:val="24"/>
      <w:lang w:val="pl-PL" w:eastAsia="zh-CN" w:bidi="hi-IN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m4FK_O1OV4" TargetMode="External"/><Relationship Id="rId3" Type="http://schemas.openxmlformats.org/officeDocument/2006/relationships/hyperlink" Target="https://www.youtube.com/watch?v=8-IcAE_y5jI" TargetMode="External"/><Relationship Id="rId4" Type="http://schemas.openxmlformats.org/officeDocument/2006/relationships/hyperlink" Target="https://www.youtube.com/watch?v=4flWzgvee7A" TargetMode="External"/><Relationship Id="rId5" Type="http://schemas.openxmlformats.org/officeDocument/2006/relationships/hyperlink" Target="https://youtu.be/Bh6AR93n-NY" TargetMode="External"/><Relationship Id="rId6" Type="http://schemas.openxmlformats.org/officeDocument/2006/relationships/hyperlink" Target="https://youtu.be/lcWtiFL904s" TargetMode="External"/><Relationship Id="rId7" Type="http://schemas.openxmlformats.org/officeDocument/2006/relationships/hyperlink" Target="https://pl.wikipedia.org/wiki/XX_wiek" TargetMode="External"/><Relationship Id="rId8" Type="http://schemas.openxmlformats.org/officeDocument/2006/relationships/hyperlink" Target="https://pl.wikipedia.org/wiki/Joseph_Pilates" TargetMode="External"/><Relationship Id="rId9" Type="http://schemas.openxmlformats.org/officeDocument/2006/relationships/hyperlink" Target="https://pl.wikipedia.org/wiki/Joga" TargetMode="External"/><Relationship Id="rId10" Type="http://schemas.openxmlformats.org/officeDocument/2006/relationships/hyperlink" Target="https://pl.wikipedia.org/wiki/Balet" TargetMode="External"/><Relationship Id="rId11" Type="http://schemas.openxmlformats.org/officeDocument/2006/relationships/hyperlink" Target="https://pl.wikipedia.org/wiki/Gimnastyka_izometryczna" TargetMode="External"/><Relationship Id="rId12" Type="http://schemas.openxmlformats.org/officeDocument/2006/relationships/hyperlink" Target="https://youtu.be/zfFY-Di8wPw" TargetMode="External"/><Relationship Id="rId13" Type="http://schemas.openxmlformats.org/officeDocument/2006/relationships/hyperlink" Target="https://youtu.be/vNnDS7JrsQw" TargetMode="External"/><Relationship Id="rId14" Type="http://schemas.openxmlformats.org/officeDocument/2006/relationships/hyperlink" Target="https://www.youtube.com/watch?v=O6YyN5-azvo" TargetMode="External"/><Relationship Id="rId15" Type="http://schemas.openxmlformats.org/officeDocument/2006/relationships/hyperlink" Target="https://epodreczniki.pl/a/rzad-fachowcow-i-pierwsze-reformy-gospodarcze/D1DZgyHnc" TargetMode="External"/><Relationship Id="rId16" Type="http://schemas.openxmlformats.org/officeDocument/2006/relationships/hyperlink" Target="https://epodreczniki.pl/a/budowa-gdyni-i-inne-osiagniecia-gospodarcze-ii-rp/D1Be8hWi4" TargetMode="External"/><Relationship Id="rId17" Type="http://schemas.openxmlformats.org/officeDocument/2006/relationships/hyperlink" Target="https://quizizz.com/join/quiz/5e7c77792f1803001b1af0af/start?referrer=57b16bd01dd1c2bc7506ef06" TargetMode="External"/><Relationship Id="rId18" Type="http://schemas.openxmlformats.org/officeDocument/2006/relationships/hyperlink" Target="https://quizizz.com/admin/quiz/5c1100dfd9f70f001bb4f1fb/present-simple-continuous-perfect-past-simple-continuous" TargetMode="External"/><Relationship Id="rId19" Type="http://schemas.openxmlformats.org/officeDocument/2006/relationships/hyperlink" Target="https://quizizz.com/admin/quiz/583e7cf635c13e163bec3d5e/present-perfect-simple-continuous-past-simple-continuous" TargetMode="External"/><Relationship Id="rId20" Type="http://schemas.openxmlformats.org/officeDocument/2006/relationships/hyperlink" Target="https://quizizz.com/admin/quiz/5bd177b3c94c3c001a19a321/s&#322;&#243;wka-klasa" TargetMode="External"/><Relationship Id="rId21" Type="http://schemas.openxmlformats.org/officeDocument/2006/relationships/hyperlink" Target="https://epodreczniki.pl/a/podsumowanie-wiadomosci-o-pracy-mocy-i-energii/DzFxwWjTI" TargetMode="External"/><Relationship Id="rId22" Type="http://schemas.openxmlformats.org/officeDocument/2006/relationships/image" Target="media/image1.jpeg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LibreOffice/6.4.3.2$Windows_X86_64 LibreOffice_project/747b5d0ebf89f41c860ec2a39efd7cb15b54f2d8</Application>
  <Pages>5</Pages>
  <Words>1036</Words>
  <Characters>6986</Characters>
  <CharactersWithSpaces>8013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2020-06-07T20:04:36Z</dcterms:created>
  <dc:creator/>
  <dc:description/>
  <dc:language>pl-PL</dc:language>
  <cp:lastModifiedBy/>
  <dcterms:modified xsi:type="dcterms:W3CDTF">2020-06-07T20:42:09Z</dcterms:modified>
  <cp:revision>1</cp:revision>
  <dc:subject/>
  <dc:title/>
</cp:coreProperties>
</file>